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ajorEastAsia" w:hAnsi="Arial" w:cs="Arial"/>
          <w:bCs/>
          <w:color w:val="000000" w:themeColor="text1"/>
          <w:sz w:val="44"/>
          <w:szCs w:val="24"/>
        </w:rPr>
        <w:id w:val="154042960"/>
        <w:docPartObj>
          <w:docPartGallery w:val="Cover Pages"/>
          <w:docPartUnique/>
        </w:docPartObj>
      </w:sdtPr>
      <w:sdtEndPr>
        <w:rPr>
          <w:rFonts w:eastAsiaTheme="minorHAnsi"/>
          <w:bCs w:val="0"/>
          <w:color w:val="auto"/>
          <w:sz w:val="24"/>
          <w:szCs w:val="22"/>
        </w:rPr>
      </w:sdtEndPr>
      <w:sdtContent>
        <w:p w14:paraId="7BC53C81" w14:textId="3283F87C" w:rsidR="00B91A11" w:rsidRPr="00442D93" w:rsidRDefault="00442D93" w:rsidP="006D75BA">
          <w:pPr>
            <w:tabs>
              <w:tab w:val="left" w:pos="1005"/>
            </w:tabs>
            <w:rPr>
              <w:rFonts w:ascii="Arial" w:hAnsi="Arial" w:cs="Arial"/>
              <w:color w:val="000000" w:themeColor="text1"/>
              <w:sz w:val="36"/>
            </w:rPr>
          </w:pPr>
          <w:r>
            <w:rPr>
              <w:rFonts w:ascii="Arial" w:eastAsiaTheme="majorEastAsia" w:hAnsi="Arial" w:cs="Arial"/>
              <w:noProof/>
              <w:color w:val="000000" w:themeColor="text1"/>
              <w:spacing w:val="5"/>
              <w:kern w:val="28"/>
              <w:sz w:val="96"/>
              <w:szCs w:val="56"/>
              <w:lang w:val="en-AU" w:eastAsia="en-AU"/>
            </w:rPr>
            <w:drawing>
              <wp:anchor distT="0" distB="0" distL="114300" distR="114300" simplePos="0" relativeHeight="251658752" behindDoc="0" locked="0" layoutInCell="1" allowOverlap="1" wp14:anchorId="0BE087F0" wp14:editId="74EC1511">
                <wp:simplePos x="0" y="0"/>
                <wp:positionH relativeFrom="margin">
                  <wp:align>right</wp:align>
                </wp:positionH>
                <wp:positionV relativeFrom="paragraph">
                  <wp:posOffset>0</wp:posOffset>
                </wp:positionV>
                <wp:extent cx="901700" cy="956310"/>
                <wp:effectExtent l="0" t="0" r="0" b="0"/>
                <wp:wrapSquare wrapText="bothSides"/>
                <wp:docPr id="581444339" name="Picture 5" descr="A heart in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444339" name="Picture 5" descr="A heart in a house&#10;&#10;AI-generated content may be incorrect."/>
                        <pic:cNvPicPr/>
                      </pic:nvPicPr>
                      <pic:blipFill>
                        <a:blip r:embed="rId12"/>
                        <a:stretch>
                          <a:fillRect/>
                        </a:stretch>
                      </pic:blipFill>
                      <pic:spPr>
                        <a:xfrm>
                          <a:off x="0" y="0"/>
                          <a:ext cx="901700" cy="956310"/>
                        </a:xfrm>
                        <a:prstGeom prst="rect">
                          <a:avLst/>
                        </a:prstGeom>
                      </pic:spPr>
                    </pic:pic>
                  </a:graphicData>
                </a:graphic>
                <wp14:sizeRelH relativeFrom="margin">
                  <wp14:pctWidth>0</wp14:pctWidth>
                </wp14:sizeRelH>
                <wp14:sizeRelV relativeFrom="margin">
                  <wp14:pctHeight>0</wp14:pctHeight>
                </wp14:sizeRelV>
              </wp:anchor>
            </w:drawing>
          </w:r>
          <w:r w:rsidR="001805DC" w:rsidRPr="00442D93">
            <w:rPr>
              <w:rFonts w:ascii="Arial" w:eastAsiaTheme="majorEastAsia" w:hAnsi="Arial" w:cs="Arial"/>
              <w:noProof/>
              <w:color w:val="000000" w:themeColor="text1"/>
              <w:spacing w:val="5"/>
              <w:kern w:val="28"/>
              <w:sz w:val="96"/>
              <w:szCs w:val="56"/>
              <w:lang w:val="en-AU" w:eastAsia="en-AU"/>
            </w:rPr>
            <mc:AlternateContent>
              <mc:Choice Requires="wps">
                <w:drawing>
                  <wp:anchor distT="0" distB="0" distL="114300" distR="114300" simplePos="0" relativeHeight="251657728" behindDoc="0" locked="0" layoutInCell="1" allowOverlap="1" wp14:anchorId="09971E2A" wp14:editId="51AE0FCA">
                    <wp:simplePos x="0" y="0"/>
                    <wp:positionH relativeFrom="column">
                      <wp:posOffset>6286500</wp:posOffset>
                    </wp:positionH>
                    <wp:positionV relativeFrom="paragraph">
                      <wp:posOffset>-76200</wp:posOffset>
                    </wp:positionV>
                    <wp:extent cx="438150" cy="381000"/>
                    <wp:effectExtent l="0" t="0" r="0" b="0"/>
                    <wp:wrapNone/>
                    <wp:docPr id="11" name="Rectangle 11"/>
                    <wp:cNvGraphicFramePr/>
                    <a:graphic xmlns:a="http://schemas.openxmlformats.org/drawingml/2006/main">
                      <a:graphicData uri="http://schemas.microsoft.com/office/word/2010/wordprocessingShape">
                        <wps:wsp>
                          <wps:cNvSpPr/>
                          <wps:spPr>
                            <a:xfrm>
                              <a:off x="0" y="0"/>
                              <a:ext cx="438150" cy="381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E5FD97" id="Rectangle 11" o:spid="_x0000_s1026" style="position:absolute;margin-left:495pt;margin-top:-6pt;width:34.5pt;height:30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" fillcolor="white [3212]" stroked="f" strokeweight="2.25pt"/>
                </w:pict>
              </mc:Fallback>
            </mc:AlternateContent>
          </w:r>
        </w:p>
        <w:p w14:paraId="6D5A6616" w14:textId="77777777" w:rsidR="008E493E" w:rsidRPr="00442D93" w:rsidRDefault="008E493E" w:rsidP="00E14183">
          <w:pPr>
            <w:rPr>
              <w:rFonts w:ascii="Arial" w:hAnsi="Arial" w:cs="Arial"/>
              <w:color w:val="000000" w:themeColor="text1"/>
              <w:sz w:val="28"/>
              <w:lang w:val="en-AU"/>
            </w:rPr>
          </w:pPr>
          <w:r w:rsidRPr="00442D93">
            <w:rPr>
              <w:rFonts w:ascii="Arial" w:hAnsi="Arial" w:cs="Arial"/>
              <w:color w:val="000000" w:themeColor="text1"/>
              <w:sz w:val="28"/>
            </w:rPr>
            <w:t>(</w:t>
          </w:r>
          <w:proofErr w:type="spellStart"/>
          <w:r w:rsidRPr="00442D93">
            <w:rPr>
              <w:rFonts w:ascii="Arial" w:hAnsi="Arial" w:cs="Arial"/>
              <w:color w:val="000000" w:themeColor="text1"/>
              <w:sz w:val="28"/>
            </w:rPr>
            <w:t>Localtown</w:t>
          </w:r>
          <w:proofErr w:type="spellEnd"/>
          <w:r w:rsidRPr="00442D93">
            <w:rPr>
              <w:rFonts w:ascii="Arial" w:hAnsi="Arial" w:cs="Arial"/>
              <w:color w:val="000000" w:themeColor="text1"/>
              <w:sz w:val="28"/>
            </w:rPr>
            <w:t xml:space="preserve"> </w:t>
          </w:r>
          <w:r w:rsidR="006D75BA" w:rsidRPr="00442D93">
            <w:rPr>
              <w:rFonts w:ascii="Arial" w:hAnsi="Arial" w:cs="Arial"/>
              <w:color w:val="000000" w:themeColor="text1"/>
              <w:sz w:val="28"/>
            </w:rPr>
            <w:t>Neighbourhood House</w:t>
          </w:r>
          <w:r w:rsidR="006D75BA" w:rsidRPr="00442D93">
            <w:rPr>
              <w:rFonts w:ascii="Arial" w:hAnsi="Arial" w:cs="Arial"/>
              <w:color w:val="000000" w:themeColor="text1"/>
              <w:sz w:val="28"/>
              <w:lang w:val="en-AU"/>
            </w:rPr>
            <w:t>)</w:t>
          </w:r>
          <w:r w:rsidRPr="00442D93">
            <w:rPr>
              <w:rFonts w:ascii="Arial" w:hAnsi="Arial" w:cs="Arial"/>
              <w:color w:val="000000" w:themeColor="text1"/>
              <w:sz w:val="28"/>
              <w:lang w:val="en-AU"/>
            </w:rPr>
            <w:t xml:space="preserve"> </w:t>
          </w:r>
        </w:p>
        <w:p w14:paraId="3EEE582A" w14:textId="707928E3" w:rsidR="004214F0" w:rsidRPr="00442D93" w:rsidRDefault="002D7974" w:rsidP="00F43648">
          <w:pPr>
            <w:pStyle w:val="Heading1"/>
            <w:rPr>
              <w:rFonts w:ascii="Arial" w:hAnsi="Arial" w:cs="Arial"/>
              <w:color w:val="auto"/>
            </w:rPr>
          </w:pPr>
          <w:r w:rsidRPr="00442D93">
            <w:rPr>
              <w:rFonts w:ascii="Arial" w:hAnsi="Arial" w:cs="Arial"/>
              <w:color w:val="auto"/>
            </w:rPr>
            <w:t>Sample Audit Policy</w:t>
          </w:r>
        </w:p>
        <w:p w14:paraId="4AF2E478" w14:textId="1CD7FB3D" w:rsidR="00B91A11" w:rsidRPr="00442D93" w:rsidRDefault="00B91A11" w:rsidP="00F43648">
          <w:pPr>
            <w:pStyle w:val="Heading2"/>
            <w:rPr>
              <w:rFonts w:ascii="Arial" w:hAnsi="Arial" w:cs="Arial"/>
            </w:rPr>
          </w:pPr>
          <w:r w:rsidRPr="00442D93">
            <w:rPr>
              <w:rFonts w:ascii="Arial" w:hAnsi="Arial" w:cs="Arial"/>
            </w:rPr>
            <w:t>Document Control</w:t>
          </w:r>
        </w:p>
        <w:tbl>
          <w:tblPr>
            <w:tblStyle w:val="TableGrid"/>
            <w:tblW w:w="0" w:type="auto"/>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4A0" w:firstRow="1" w:lastRow="0" w:firstColumn="1" w:lastColumn="0" w:noHBand="0" w:noVBand="1"/>
          </w:tblPr>
          <w:tblGrid>
            <w:gridCol w:w="2517"/>
            <w:gridCol w:w="2518"/>
            <w:gridCol w:w="2517"/>
            <w:gridCol w:w="2518"/>
          </w:tblGrid>
          <w:tr w:rsidR="00B91A11" w:rsidRPr="00442D93" w14:paraId="0045253A" w14:textId="77777777" w:rsidTr="00340D61">
            <w:trPr>
              <w:trHeight w:val="510"/>
            </w:trPr>
            <w:tc>
              <w:tcPr>
                <w:tcW w:w="2517" w:type="dxa"/>
                <w:tcBorders>
                  <w:left w:val="single" w:sz="4" w:space="0" w:color="auto"/>
                </w:tcBorders>
                <w:vAlign w:val="center"/>
              </w:tcPr>
              <w:p w14:paraId="78EC6A46" w14:textId="2683DFB5" w:rsidR="002D3ECD" w:rsidRPr="00442D93" w:rsidRDefault="002D3ECD" w:rsidP="00F44750">
                <w:pPr>
                  <w:rPr>
                    <w:rFonts w:ascii="Arial" w:hAnsi="Arial" w:cs="Arial"/>
                    <w:b/>
                    <w:color w:val="000000" w:themeColor="text1"/>
                  </w:rPr>
                </w:pPr>
                <w:r w:rsidRPr="00442D93">
                  <w:rPr>
                    <w:rFonts w:ascii="Arial" w:hAnsi="Arial" w:cs="Arial"/>
                    <w:b/>
                    <w:color w:val="000000" w:themeColor="text1"/>
                  </w:rPr>
                  <w:t>Policy Title:</w:t>
                </w:r>
              </w:p>
            </w:tc>
            <w:tc>
              <w:tcPr>
                <w:tcW w:w="7553" w:type="dxa"/>
                <w:gridSpan w:val="3"/>
                <w:tcBorders>
                  <w:right w:val="single" w:sz="4" w:space="0" w:color="auto"/>
                </w:tcBorders>
                <w:vAlign w:val="center"/>
              </w:tcPr>
              <w:p w14:paraId="20B5FA04" w14:textId="17F43239" w:rsidR="002D3ECD" w:rsidRPr="00442D93" w:rsidRDefault="002D7974" w:rsidP="00F44750">
                <w:pPr>
                  <w:rPr>
                    <w:rFonts w:ascii="Arial" w:hAnsi="Arial" w:cs="Arial"/>
                    <w:color w:val="000000" w:themeColor="text1"/>
                  </w:rPr>
                </w:pPr>
                <w:r w:rsidRPr="00442D93">
                  <w:rPr>
                    <w:rFonts w:ascii="Arial" w:hAnsi="Arial" w:cs="Arial"/>
                    <w:color w:val="000000" w:themeColor="text1"/>
                  </w:rPr>
                  <w:t>Audit Policy</w:t>
                </w:r>
              </w:p>
            </w:tc>
          </w:tr>
          <w:tr w:rsidR="00214AAE" w:rsidRPr="00442D93" w14:paraId="12E525BF" w14:textId="77777777" w:rsidTr="00340D61">
            <w:trPr>
              <w:trHeight w:val="510"/>
            </w:trPr>
            <w:tc>
              <w:tcPr>
                <w:tcW w:w="2517" w:type="dxa"/>
                <w:tcBorders>
                  <w:left w:val="single" w:sz="4" w:space="0" w:color="auto"/>
                </w:tcBorders>
                <w:vAlign w:val="center"/>
              </w:tcPr>
              <w:p w14:paraId="7E1269FA" w14:textId="69093BD4" w:rsidR="00214AAE" w:rsidRPr="00442D93" w:rsidRDefault="00214AAE" w:rsidP="00F44750">
                <w:pPr>
                  <w:rPr>
                    <w:rFonts w:ascii="Arial" w:hAnsi="Arial" w:cs="Arial"/>
                    <w:b/>
                    <w:color w:val="000000" w:themeColor="text1"/>
                  </w:rPr>
                </w:pPr>
                <w:r w:rsidRPr="00442D93">
                  <w:rPr>
                    <w:rFonts w:ascii="Arial" w:hAnsi="Arial" w:cs="Arial"/>
                    <w:b/>
                    <w:color w:val="000000" w:themeColor="text1"/>
                  </w:rPr>
                  <w:t>Version Number:</w:t>
                </w:r>
              </w:p>
            </w:tc>
            <w:tc>
              <w:tcPr>
                <w:tcW w:w="7553" w:type="dxa"/>
                <w:gridSpan w:val="3"/>
                <w:tcBorders>
                  <w:right w:val="single" w:sz="4" w:space="0" w:color="auto"/>
                </w:tcBorders>
                <w:vAlign w:val="center"/>
              </w:tcPr>
              <w:p w14:paraId="7C9C4A8E" w14:textId="3C255E3F" w:rsidR="00214AAE" w:rsidRPr="00442D93" w:rsidRDefault="00214AAE" w:rsidP="00F44750">
                <w:pPr>
                  <w:rPr>
                    <w:rFonts w:ascii="Arial" w:hAnsi="Arial" w:cs="Arial"/>
                    <w:color w:val="000000" w:themeColor="text1"/>
                  </w:rPr>
                </w:pPr>
              </w:p>
            </w:tc>
          </w:tr>
          <w:tr w:rsidR="00B91A11" w:rsidRPr="00442D93" w14:paraId="62F85B7C" w14:textId="77777777" w:rsidTr="00340D61">
            <w:trPr>
              <w:trHeight w:val="510"/>
            </w:trPr>
            <w:tc>
              <w:tcPr>
                <w:tcW w:w="2517" w:type="dxa"/>
                <w:tcBorders>
                  <w:left w:val="single" w:sz="4" w:space="0" w:color="auto"/>
                </w:tcBorders>
                <w:vAlign w:val="center"/>
              </w:tcPr>
              <w:p w14:paraId="32B11FC5" w14:textId="6A32DA8C" w:rsidR="002D3ECD" w:rsidRPr="00442D93" w:rsidRDefault="002D3ECD" w:rsidP="00F44750">
                <w:pPr>
                  <w:rPr>
                    <w:rFonts w:ascii="Arial" w:hAnsi="Arial" w:cs="Arial"/>
                    <w:b/>
                    <w:color w:val="000000" w:themeColor="text1"/>
                  </w:rPr>
                </w:pPr>
                <w:r w:rsidRPr="00442D93">
                  <w:rPr>
                    <w:rFonts w:ascii="Arial" w:hAnsi="Arial" w:cs="Arial"/>
                    <w:b/>
                    <w:color w:val="000000" w:themeColor="text1"/>
                  </w:rPr>
                  <w:t>Date Ratified:</w:t>
                </w:r>
              </w:p>
            </w:tc>
            <w:tc>
              <w:tcPr>
                <w:tcW w:w="2518" w:type="dxa"/>
                <w:vAlign w:val="center"/>
              </w:tcPr>
              <w:p w14:paraId="7BE5C31C" w14:textId="54A75693" w:rsidR="002D3ECD" w:rsidRPr="00442D93" w:rsidRDefault="002D3ECD" w:rsidP="00F44750">
                <w:pPr>
                  <w:rPr>
                    <w:rFonts w:ascii="Arial" w:hAnsi="Arial" w:cs="Arial"/>
                    <w:color w:val="000000" w:themeColor="text1"/>
                  </w:rPr>
                </w:pPr>
              </w:p>
            </w:tc>
            <w:tc>
              <w:tcPr>
                <w:tcW w:w="2517" w:type="dxa"/>
                <w:vAlign w:val="center"/>
              </w:tcPr>
              <w:p w14:paraId="1F6D9069" w14:textId="4B0F4940" w:rsidR="002D3ECD" w:rsidRPr="00442D93" w:rsidRDefault="002D3ECD" w:rsidP="00F44750">
                <w:pPr>
                  <w:rPr>
                    <w:rFonts w:ascii="Arial" w:hAnsi="Arial" w:cs="Arial"/>
                    <w:b/>
                    <w:color w:val="000000" w:themeColor="text1"/>
                  </w:rPr>
                </w:pPr>
                <w:r w:rsidRPr="00442D93">
                  <w:rPr>
                    <w:rFonts w:ascii="Arial" w:hAnsi="Arial" w:cs="Arial"/>
                    <w:b/>
                    <w:color w:val="000000" w:themeColor="text1"/>
                  </w:rPr>
                  <w:t>Review Date:</w:t>
                </w:r>
              </w:p>
            </w:tc>
            <w:tc>
              <w:tcPr>
                <w:tcW w:w="2518" w:type="dxa"/>
                <w:tcBorders>
                  <w:right w:val="single" w:sz="4" w:space="0" w:color="auto"/>
                </w:tcBorders>
                <w:vAlign w:val="center"/>
              </w:tcPr>
              <w:p w14:paraId="387B0840" w14:textId="3B935D42" w:rsidR="002D3ECD" w:rsidRPr="00442D93" w:rsidRDefault="002D3ECD" w:rsidP="00F44750">
                <w:pPr>
                  <w:rPr>
                    <w:rFonts w:ascii="Arial" w:hAnsi="Arial" w:cs="Arial"/>
                    <w:color w:val="000000" w:themeColor="text1"/>
                  </w:rPr>
                </w:pPr>
              </w:p>
            </w:tc>
          </w:tr>
          <w:tr w:rsidR="00B91A11" w:rsidRPr="00442D93" w14:paraId="361FF79D" w14:textId="77777777" w:rsidTr="00016B57">
            <w:trPr>
              <w:trHeight w:val="510"/>
            </w:trPr>
            <w:tc>
              <w:tcPr>
                <w:tcW w:w="10070" w:type="dxa"/>
                <w:gridSpan w:val="4"/>
                <w:tcBorders>
                  <w:left w:val="nil"/>
                  <w:bottom w:val="single" w:sz="8" w:space="0" w:color="404040" w:themeColor="text1" w:themeTint="BF"/>
                  <w:right w:val="nil"/>
                </w:tcBorders>
                <w:vAlign w:val="center"/>
              </w:tcPr>
              <w:p w14:paraId="3FCE6B89" w14:textId="23385848" w:rsidR="002D3ECD" w:rsidRPr="00442D93" w:rsidRDefault="00F44750" w:rsidP="00B17438">
                <w:pPr>
                  <w:pStyle w:val="Heading2"/>
                  <w:rPr>
                    <w:rFonts w:ascii="Arial" w:hAnsi="Arial" w:cs="Arial"/>
                  </w:rPr>
                </w:pPr>
                <w:r w:rsidRPr="00442D93">
                  <w:rPr>
                    <w:rFonts w:ascii="Arial" w:hAnsi="Arial" w:cs="Arial"/>
                  </w:rPr>
                  <w:t>Relevant standards, legislation and other d</w:t>
                </w:r>
                <w:r w:rsidR="002D3ECD" w:rsidRPr="00442D93">
                  <w:rPr>
                    <w:rFonts w:ascii="Arial" w:hAnsi="Arial" w:cs="Arial"/>
                  </w:rPr>
                  <w:t>ocuments:</w:t>
                </w:r>
              </w:p>
              <w:p w14:paraId="5DEB0AA8" w14:textId="6F933A45" w:rsidR="002D3ECD" w:rsidRPr="00442D93" w:rsidRDefault="001D7913" w:rsidP="00F44750">
                <w:pPr>
                  <w:pStyle w:val="ListParagraph"/>
                  <w:numPr>
                    <w:ilvl w:val="0"/>
                    <w:numId w:val="11"/>
                  </w:numPr>
                  <w:spacing w:after="0"/>
                  <w:rPr>
                    <w:rFonts w:ascii="Arial" w:hAnsi="Arial" w:cs="Arial"/>
                    <w:color w:val="000000" w:themeColor="text1"/>
                  </w:rPr>
                </w:pPr>
                <w:r w:rsidRPr="00442D93">
                  <w:rPr>
                    <w:rFonts w:ascii="Arial" w:hAnsi="Arial" w:cs="Arial"/>
                    <w:color w:val="000000" w:themeColor="text1"/>
                  </w:rPr>
                  <w:t>Local Town Neighbourhood House (</w:t>
                </w:r>
                <w:r w:rsidR="002D7974" w:rsidRPr="00442D93">
                  <w:rPr>
                    <w:rFonts w:ascii="Arial" w:hAnsi="Arial" w:cs="Arial"/>
                    <w:color w:val="000000" w:themeColor="text1"/>
                  </w:rPr>
                  <w:t>LNH</w:t>
                </w:r>
                <w:r w:rsidRPr="00442D93">
                  <w:rPr>
                    <w:rFonts w:ascii="Arial" w:hAnsi="Arial" w:cs="Arial"/>
                    <w:color w:val="000000" w:themeColor="text1"/>
                  </w:rPr>
                  <w:t>)</w:t>
                </w:r>
                <w:r w:rsidR="002D7974" w:rsidRPr="00442D93">
                  <w:rPr>
                    <w:rFonts w:ascii="Arial" w:hAnsi="Arial" w:cs="Arial"/>
                    <w:color w:val="000000" w:themeColor="text1"/>
                  </w:rPr>
                  <w:t xml:space="preserve"> Constit</w:t>
                </w:r>
                <w:r w:rsidR="00963C45" w:rsidRPr="00442D93">
                  <w:rPr>
                    <w:rFonts w:ascii="Arial" w:hAnsi="Arial" w:cs="Arial"/>
                    <w:color w:val="000000" w:themeColor="text1"/>
                  </w:rPr>
                  <w:t>ution</w:t>
                </w:r>
              </w:p>
              <w:p w14:paraId="6F26022B" w14:textId="058A6F43" w:rsidR="00963C45" w:rsidRPr="00442D93" w:rsidRDefault="00FB6B6D" w:rsidP="00F44750">
                <w:pPr>
                  <w:pStyle w:val="ListParagraph"/>
                  <w:numPr>
                    <w:ilvl w:val="0"/>
                    <w:numId w:val="11"/>
                  </w:numPr>
                  <w:spacing w:after="0"/>
                  <w:rPr>
                    <w:rFonts w:ascii="Arial" w:hAnsi="Arial" w:cs="Arial"/>
                    <w:color w:val="000000" w:themeColor="text1"/>
                  </w:rPr>
                </w:pPr>
                <w:r w:rsidRPr="00442D93">
                  <w:rPr>
                    <w:rFonts w:ascii="Arial" w:hAnsi="Arial" w:cs="Arial"/>
                    <w:color w:val="000000" w:themeColor="text1"/>
                  </w:rPr>
                  <w:t>Australian Charities and Not for profits Commission (</w:t>
                </w:r>
                <w:r w:rsidR="00963C45" w:rsidRPr="00442D93">
                  <w:rPr>
                    <w:rFonts w:ascii="Arial" w:hAnsi="Arial" w:cs="Arial"/>
                    <w:color w:val="000000" w:themeColor="text1"/>
                  </w:rPr>
                  <w:t>ACNC</w:t>
                </w:r>
                <w:r w:rsidRPr="00442D93">
                  <w:rPr>
                    <w:rFonts w:ascii="Arial" w:hAnsi="Arial" w:cs="Arial"/>
                    <w:color w:val="000000" w:themeColor="text1"/>
                  </w:rPr>
                  <w:t>)</w:t>
                </w:r>
                <w:r w:rsidR="00963C45" w:rsidRPr="00442D93">
                  <w:rPr>
                    <w:rFonts w:ascii="Arial" w:hAnsi="Arial" w:cs="Arial"/>
                    <w:color w:val="000000" w:themeColor="text1"/>
                  </w:rPr>
                  <w:t xml:space="preserve"> </w:t>
                </w:r>
                <w:r w:rsidRPr="00442D93">
                  <w:rPr>
                    <w:rFonts w:ascii="Arial" w:hAnsi="Arial" w:cs="Arial"/>
                    <w:color w:val="000000" w:themeColor="text1"/>
                  </w:rPr>
                  <w:t>r</w:t>
                </w:r>
                <w:r w:rsidR="00963C45" w:rsidRPr="00442D93">
                  <w:rPr>
                    <w:rFonts w:ascii="Arial" w:hAnsi="Arial" w:cs="Arial"/>
                    <w:color w:val="000000" w:themeColor="text1"/>
                  </w:rPr>
                  <w:t>equirements</w:t>
                </w:r>
              </w:p>
              <w:p w14:paraId="79FE6749" w14:textId="096249F8" w:rsidR="00E31782" w:rsidRPr="00442D93" w:rsidRDefault="000D4561" w:rsidP="00F44750">
                <w:pPr>
                  <w:pStyle w:val="ListParagraph"/>
                  <w:numPr>
                    <w:ilvl w:val="0"/>
                    <w:numId w:val="11"/>
                  </w:numPr>
                  <w:spacing w:after="0"/>
                  <w:rPr>
                    <w:rFonts w:ascii="Arial" w:hAnsi="Arial" w:cs="Arial"/>
                    <w:color w:val="000000" w:themeColor="text1"/>
                  </w:rPr>
                </w:pPr>
                <w:r w:rsidRPr="00442D93">
                  <w:rPr>
                    <w:rFonts w:ascii="Arial" w:hAnsi="Arial" w:cs="Arial"/>
                    <w:color w:val="000000" w:themeColor="text1"/>
                  </w:rPr>
                  <w:t>Consumer Affairs Victoria (</w:t>
                </w:r>
                <w:r w:rsidR="00877572" w:rsidRPr="00442D93">
                  <w:rPr>
                    <w:rFonts w:ascii="Arial" w:hAnsi="Arial" w:cs="Arial"/>
                    <w:color w:val="000000" w:themeColor="text1"/>
                  </w:rPr>
                  <w:t>CAV</w:t>
                </w:r>
                <w:r w:rsidRPr="00442D93">
                  <w:rPr>
                    <w:rFonts w:ascii="Arial" w:hAnsi="Arial" w:cs="Arial"/>
                    <w:color w:val="000000" w:themeColor="text1"/>
                  </w:rPr>
                  <w:t>)</w:t>
                </w:r>
                <w:r w:rsidR="00877572" w:rsidRPr="00442D93">
                  <w:rPr>
                    <w:rFonts w:ascii="Arial" w:hAnsi="Arial" w:cs="Arial"/>
                    <w:color w:val="000000" w:themeColor="text1"/>
                  </w:rPr>
                  <w:t xml:space="preserve"> requirements</w:t>
                </w:r>
              </w:p>
              <w:p w14:paraId="461407B5" w14:textId="7A0AA22E" w:rsidR="00877572" w:rsidRPr="00442D93" w:rsidRDefault="00877572" w:rsidP="00F44750">
                <w:pPr>
                  <w:pStyle w:val="ListParagraph"/>
                  <w:numPr>
                    <w:ilvl w:val="0"/>
                    <w:numId w:val="11"/>
                  </w:numPr>
                  <w:spacing w:after="0"/>
                  <w:rPr>
                    <w:rFonts w:ascii="Arial" w:hAnsi="Arial" w:cs="Arial"/>
                    <w:color w:val="000000" w:themeColor="text1"/>
                  </w:rPr>
                </w:pPr>
                <w:r w:rsidRPr="00442D93">
                  <w:rPr>
                    <w:rFonts w:ascii="Arial" w:hAnsi="Arial" w:cs="Arial"/>
                    <w:color w:val="000000" w:themeColor="text1"/>
                  </w:rPr>
                  <w:t>Funding and service agreements</w:t>
                </w:r>
              </w:p>
              <w:p w14:paraId="63BF1120" w14:textId="1BD84DF9" w:rsidR="003E7EFA" w:rsidRPr="00442D93" w:rsidRDefault="007C7C02" w:rsidP="00F44750">
                <w:pPr>
                  <w:pStyle w:val="ListParagraph"/>
                  <w:numPr>
                    <w:ilvl w:val="0"/>
                    <w:numId w:val="11"/>
                  </w:numPr>
                  <w:spacing w:after="0"/>
                  <w:rPr>
                    <w:rFonts w:ascii="Arial" w:hAnsi="Arial" w:cs="Arial"/>
                    <w:color w:val="000000" w:themeColor="text1"/>
                  </w:rPr>
                </w:pPr>
                <w:r w:rsidRPr="00442D93">
                  <w:rPr>
                    <w:rFonts w:ascii="Arial" w:hAnsi="Arial" w:cs="Arial"/>
                    <w:color w:val="000000" w:themeColor="text1"/>
                  </w:rPr>
                  <w:t xml:space="preserve">Australian Accounting Standards </w:t>
                </w:r>
                <w:r w:rsidR="00B42A15" w:rsidRPr="00442D93">
                  <w:rPr>
                    <w:rFonts w:ascii="Arial" w:hAnsi="Arial" w:cs="Arial"/>
                    <w:color w:val="000000" w:themeColor="text1"/>
                  </w:rPr>
                  <w:t>Board (AASB)</w:t>
                </w:r>
                <w:r w:rsidR="00A0658B" w:rsidRPr="00442D93">
                  <w:rPr>
                    <w:rFonts w:ascii="Arial" w:hAnsi="Arial" w:cs="Arial"/>
                    <w:color w:val="000000" w:themeColor="text1"/>
                  </w:rPr>
                  <w:t xml:space="preserve"> requirements</w:t>
                </w:r>
              </w:p>
              <w:p w14:paraId="5699AB16" w14:textId="77777777" w:rsidR="002D3ECD" w:rsidRPr="00442D93" w:rsidRDefault="002D3ECD" w:rsidP="00B17438">
                <w:pPr>
                  <w:ind w:left="360"/>
                  <w:rPr>
                    <w:rFonts w:ascii="Arial" w:hAnsi="Arial" w:cs="Arial"/>
                    <w:color w:val="000000" w:themeColor="text1"/>
                  </w:rPr>
                </w:pPr>
              </w:p>
              <w:p w14:paraId="188EB770" w14:textId="1225FE4E" w:rsidR="00B17438" w:rsidRPr="00442D93" w:rsidRDefault="00B17438" w:rsidP="00B17438">
                <w:pPr>
                  <w:ind w:left="360"/>
                  <w:rPr>
                    <w:rFonts w:ascii="Arial" w:hAnsi="Arial" w:cs="Arial"/>
                    <w:color w:val="000000" w:themeColor="text1"/>
                  </w:rPr>
                </w:pPr>
              </w:p>
            </w:tc>
          </w:tr>
          <w:tr w:rsidR="00B91A11" w:rsidRPr="00442D93" w14:paraId="291DA9E8" w14:textId="77777777" w:rsidTr="00016B57">
            <w:trPr>
              <w:trHeight w:val="510"/>
            </w:trPr>
            <w:tc>
              <w:tcPr>
                <w:tcW w:w="10070" w:type="dxa"/>
                <w:gridSpan w:val="4"/>
                <w:tcBorders>
                  <w:left w:val="single" w:sz="4" w:space="0" w:color="auto"/>
                  <w:bottom w:val="single" w:sz="8" w:space="0" w:color="404040" w:themeColor="text1" w:themeTint="BF"/>
                  <w:right w:val="single" w:sz="4" w:space="0" w:color="auto"/>
                </w:tcBorders>
                <w:vAlign w:val="center"/>
              </w:tcPr>
              <w:p w14:paraId="002BBDD1" w14:textId="4B1582E6" w:rsidR="00F44750" w:rsidRPr="00442D93" w:rsidRDefault="00F44750" w:rsidP="00F44750">
                <w:pPr>
                  <w:rPr>
                    <w:rFonts w:ascii="Arial" w:hAnsi="Arial" w:cs="Arial"/>
                    <w:color w:val="000000" w:themeColor="text1"/>
                  </w:rPr>
                </w:pPr>
                <w:r w:rsidRPr="00442D93">
                  <w:rPr>
                    <w:rFonts w:ascii="Arial" w:hAnsi="Arial" w:cs="Arial"/>
                    <w:b/>
                    <w:color w:val="000000" w:themeColor="text1"/>
                  </w:rPr>
                  <w:t>Definitions</w:t>
                </w:r>
                <w:r w:rsidR="00016B57" w:rsidRPr="00442D93">
                  <w:rPr>
                    <w:rFonts w:ascii="Arial" w:hAnsi="Arial" w:cs="Arial"/>
                    <w:b/>
                    <w:color w:val="000000" w:themeColor="text1"/>
                  </w:rPr>
                  <w:t xml:space="preserve">: </w:t>
                </w:r>
                <w:r w:rsidR="00016B57" w:rsidRPr="00442D93">
                  <w:rPr>
                    <w:rFonts w:ascii="Arial" w:hAnsi="Arial" w:cs="Arial"/>
                    <w:color w:val="000000" w:themeColor="text1"/>
                  </w:rPr>
                  <w:t>(define key terms)</w:t>
                </w:r>
              </w:p>
            </w:tc>
          </w:tr>
          <w:tr w:rsidR="00B91A11" w:rsidRPr="00442D93" w14:paraId="64EA1B5D" w14:textId="77777777" w:rsidTr="00016B57">
            <w:trPr>
              <w:trHeight w:val="510"/>
            </w:trPr>
            <w:tc>
              <w:tcPr>
                <w:tcW w:w="2517" w:type="dxa"/>
                <w:tcBorders>
                  <w:left w:val="single" w:sz="4" w:space="0" w:color="auto"/>
                  <w:right w:val="single" w:sz="8" w:space="0" w:color="404040" w:themeColor="text1" w:themeTint="BF"/>
                </w:tcBorders>
                <w:vAlign w:val="center"/>
              </w:tcPr>
              <w:p w14:paraId="5785F89D" w14:textId="4097FD6D" w:rsidR="00F44750" w:rsidRPr="00442D93" w:rsidRDefault="00F44750" w:rsidP="00F44750">
                <w:pPr>
                  <w:rPr>
                    <w:rFonts w:ascii="Arial" w:hAnsi="Arial" w:cs="Arial"/>
                    <w:b/>
                    <w:color w:val="000000" w:themeColor="text1"/>
                  </w:rPr>
                </w:pPr>
              </w:p>
            </w:tc>
            <w:tc>
              <w:tcPr>
                <w:tcW w:w="7553" w:type="dxa"/>
                <w:gridSpan w:val="3"/>
                <w:tcBorders>
                  <w:left w:val="single" w:sz="8" w:space="0" w:color="404040" w:themeColor="text1" w:themeTint="BF"/>
                  <w:right w:val="single" w:sz="4" w:space="0" w:color="auto"/>
                </w:tcBorders>
                <w:vAlign w:val="center"/>
              </w:tcPr>
              <w:p w14:paraId="2847C8AB" w14:textId="438AD847" w:rsidR="00F44750" w:rsidRPr="00442D93" w:rsidRDefault="00F44750" w:rsidP="00F44750">
                <w:pPr>
                  <w:rPr>
                    <w:rFonts w:ascii="Arial" w:hAnsi="Arial" w:cs="Arial"/>
                    <w:b/>
                    <w:color w:val="000000" w:themeColor="text1"/>
                  </w:rPr>
                </w:pPr>
              </w:p>
            </w:tc>
          </w:tr>
          <w:tr w:rsidR="00B91A11" w:rsidRPr="00442D93" w14:paraId="3C1B81BA" w14:textId="77777777" w:rsidTr="00016B57">
            <w:trPr>
              <w:trHeight w:val="510"/>
            </w:trPr>
            <w:tc>
              <w:tcPr>
                <w:tcW w:w="2517" w:type="dxa"/>
                <w:tcBorders>
                  <w:left w:val="single" w:sz="4" w:space="0" w:color="auto"/>
                  <w:right w:val="single" w:sz="8" w:space="0" w:color="404040" w:themeColor="text1" w:themeTint="BF"/>
                </w:tcBorders>
                <w:vAlign w:val="center"/>
              </w:tcPr>
              <w:p w14:paraId="5758E3D7" w14:textId="77F607B2" w:rsidR="00F44750" w:rsidRPr="00442D93" w:rsidRDefault="00F44750" w:rsidP="00F44750">
                <w:pPr>
                  <w:rPr>
                    <w:rFonts w:ascii="Arial" w:hAnsi="Arial" w:cs="Arial"/>
                    <w:color w:val="000000" w:themeColor="text1"/>
                  </w:rPr>
                </w:pPr>
              </w:p>
            </w:tc>
            <w:tc>
              <w:tcPr>
                <w:tcW w:w="7553" w:type="dxa"/>
                <w:gridSpan w:val="3"/>
                <w:tcBorders>
                  <w:left w:val="single" w:sz="8" w:space="0" w:color="404040" w:themeColor="text1" w:themeTint="BF"/>
                  <w:right w:val="single" w:sz="4" w:space="0" w:color="auto"/>
                </w:tcBorders>
                <w:vAlign w:val="center"/>
              </w:tcPr>
              <w:p w14:paraId="0829868D" w14:textId="21E20C13" w:rsidR="00F44750" w:rsidRPr="00442D93" w:rsidRDefault="00F44750" w:rsidP="00F44750">
                <w:pPr>
                  <w:rPr>
                    <w:rFonts w:ascii="Arial" w:hAnsi="Arial" w:cs="Arial"/>
                    <w:color w:val="000000" w:themeColor="text1"/>
                  </w:rPr>
                </w:pPr>
              </w:p>
            </w:tc>
          </w:tr>
          <w:tr w:rsidR="00B91A11" w:rsidRPr="00442D93" w14:paraId="18B75184" w14:textId="77777777" w:rsidTr="00016B57">
            <w:trPr>
              <w:trHeight w:val="510"/>
            </w:trPr>
            <w:tc>
              <w:tcPr>
                <w:tcW w:w="2517" w:type="dxa"/>
                <w:tcBorders>
                  <w:left w:val="single" w:sz="4" w:space="0" w:color="auto"/>
                  <w:right w:val="single" w:sz="8" w:space="0" w:color="404040" w:themeColor="text1" w:themeTint="BF"/>
                </w:tcBorders>
                <w:vAlign w:val="center"/>
              </w:tcPr>
              <w:p w14:paraId="0974BAC4" w14:textId="66CF8454" w:rsidR="00F44750" w:rsidRPr="00442D93" w:rsidRDefault="00F44750" w:rsidP="00F44750">
                <w:pPr>
                  <w:rPr>
                    <w:rFonts w:ascii="Arial" w:hAnsi="Arial" w:cs="Arial"/>
                    <w:color w:val="000000" w:themeColor="text1"/>
                  </w:rPr>
                </w:pPr>
              </w:p>
            </w:tc>
            <w:tc>
              <w:tcPr>
                <w:tcW w:w="7553" w:type="dxa"/>
                <w:gridSpan w:val="3"/>
                <w:tcBorders>
                  <w:left w:val="single" w:sz="8" w:space="0" w:color="404040" w:themeColor="text1" w:themeTint="BF"/>
                  <w:right w:val="single" w:sz="4" w:space="0" w:color="auto"/>
                </w:tcBorders>
                <w:vAlign w:val="center"/>
              </w:tcPr>
              <w:p w14:paraId="5E2DA8F3" w14:textId="77777777" w:rsidR="00F44750" w:rsidRPr="00442D93" w:rsidRDefault="00F44750" w:rsidP="00F44750">
                <w:pPr>
                  <w:rPr>
                    <w:rFonts w:ascii="Arial" w:hAnsi="Arial" w:cs="Arial"/>
                    <w:color w:val="000000" w:themeColor="text1"/>
                  </w:rPr>
                </w:pPr>
              </w:p>
            </w:tc>
          </w:tr>
        </w:tbl>
        <w:p w14:paraId="6888A270" w14:textId="7CF761E4" w:rsidR="0033436C" w:rsidRPr="00442D93" w:rsidRDefault="0033436C" w:rsidP="00F43648">
          <w:pPr>
            <w:pStyle w:val="Heading2"/>
            <w:rPr>
              <w:rFonts w:ascii="Arial" w:hAnsi="Arial" w:cs="Arial"/>
            </w:rPr>
          </w:pPr>
          <w:bookmarkStart w:id="0" w:name="_Toc523148719"/>
          <w:r w:rsidRPr="00442D93">
            <w:rPr>
              <w:rFonts w:ascii="Arial" w:hAnsi="Arial" w:cs="Arial"/>
            </w:rPr>
            <w:lastRenderedPageBreak/>
            <w:t xml:space="preserve">Policy </w:t>
          </w:r>
          <w:r w:rsidR="003435DE" w:rsidRPr="00442D93">
            <w:rPr>
              <w:rFonts w:ascii="Arial" w:hAnsi="Arial" w:cs="Arial"/>
            </w:rPr>
            <w:t>Description</w:t>
          </w:r>
        </w:p>
        <w:p w14:paraId="0C7B38DA" w14:textId="50C06E7D" w:rsidR="00963C45" w:rsidRPr="00442D93" w:rsidRDefault="00963C45" w:rsidP="00963C45">
          <w:pPr>
            <w:pStyle w:val="Heading2"/>
            <w:rPr>
              <w:rFonts w:ascii="Arial" w:eastAsiaTheme="minorEastAsia" w:hAnsi="Arial" w:cs="Arial"/>
              <w:b w:val="0"/>
              <w:bCs w:val="0"/>
              <w:color w:val="auto"/>
              <w:sz w:val="24"/>
              <w:szCs w:val="22"/>
            </w:rPr>
          </w:pPr>
          <w:r w:rsidRPr="00442D93">
            <w:rPr>
              <w:rFonts w:ascii="Arial" w:eastAsiaTheme="minorEastAsia" w:hAnsi="Arial" w:cs="Arial"/>
              <w:b w:val="0"/>
              <w:bCs w:val="0"/>
              <w:color w:val="auto"/>
              <w:sz w:val="24"/>
              <w:szCs w:val="22"/>
            </w:rPr>
            <w:t xml:space="preserve">The financial statements of </w:t>
          </w:r>
          <w:r w:rsidR="001D7913" w:rsidRPr="00442D93">
            <w:rPr>
              <w:rFonts w:ascii="Arial" w:eastAsiaTheme="minorEastAsia" w:hAnsi="Arial" w:cs="Arial"/>
              <w:b w:val="0"/>
              <w:bCs w:val="0"/>
              <w:color w:val="auto"/>
              <w:sz w:val="24"/>
              <w:szCs w:val="22"/>
            </w:rPr>
            <w:t>LNH</w:t>
          </w:r>
          <w:r w:rsidRPr="00442D93">
            <w:rPr>
              <w:rFonts w:ascii="Arial" w:eastAsiaTheme="minorEastAsia" w:hAnsi="Arial" w:cs="Arial"/>
              <w:b w:val="0"/>
              <w:bCs w:val="0"/>
              <w:color w:val="auto"/>
              <w:sz w:val="24"/>
              <w:szCs w:val="22"/>
            </w:rPr>
            <w:t xml:space="preserve"> </w:t>
          </w:r>
          <w:r w:rsidR="00BC42D8" w:rsidRPr="00442D93">
            <w:rPr>
              <w:rFonts w:ascii="Arial" w:eastAsiaTheme="minorEastAsia" w:hAnsi="Arial" w:cs="Arial"/>
              <w:b w:val="0"/>
              <w:bCs w:val="0"/>
              <w:color w:val="auto"/>
              <w:sz w:val="24"/>
              <w:szCs w:val="22"/>
            </w:rPr>
            <w:t>will</w:t>
          </w:r>
          <w:r w:rsidRPr="00442D93">
            <w:rPr>
              <w:rFonts w:ascii="Arial" w:eastAsiaTheme="minorEastAsia" w:hAnsi="Arial" w:cs="Arial"/>
              <w:b w:val="0"/>
              <w:bCs w:val="0"/>
              <w:color w:val="auto"/>
              <w:sz w:val="24"/>
              <w:szCs w:val="22"/>
            </w:rPr>
            <w:t xml:space="preserve"> be audited annually by a registered auditor</w:t>
          </w:r>
          <w:r w:rsidR="00987820" w:rsidRPr="00442D93">
            <w:rPr>
              <w:rFonts w:ascii="Arial" w:eastAsiaTheme="minorEastAsia" w:hAnsi="Arial" w:cs="Arial"/>
              <w:b w:val="0"/>
              <w:bCs w:val="0"/>
              <w:color w:val="auto"/>
              <w:sz w:val="24"/>
              <w:szCs w:val="22"/>
            </w:rPr>
            <w:t xml:space="preserve"> as a matter of good practice </w:t>
          </w:r>
          <w:r w:rsidR="002579A3" w:rsidRPr="00442D93">
            <w:rPr>
              <w:rFonts w:ascii="Arial" w:eastAsiaTheme="minorEastAsia" w:hAnsi="Arial" w:cs="Arial"/>
              <w:b w:val="0"/>
              <w:bCs w:val="0"/>
              <w:color w:val="auto"/>
              <w:sz w:val="24"/>
              <w:szCs w:val="22"/>
            </w:rPr>
            <w:t>or</w:t>
          </w:r>
          <w:r w:rsidRPr="00442D93">
            <w:rPr>
              <w:rFonts w:ascii="Arial" w:eastAsiaTheme="minorEastAsia" w:hAnsi="Arial" w:cs="Arial"/>
              <w:b w:val="0"/>
              <w:bCs w:val="0"/>
              <w:color w:val="auto"/>
              <w:sz w:val="24"/>
              <w:szCs w:val="22"/>
            </w:rPr>
            <w:t xml:space="preserve"> to comply with the relevant statutory requirements, the requirements set out in the Constitution and any other relevant requirements.</w:t>
          </w:r>
        </w:p>
        <w:p w14:paraId="7F6A93E1" w14:textId="7D580411" w:rsidR="00B36F83" w:rsidRPr="00442D93" w:rsidRDefault="00335EC4" w:rsidP="006C6332">
          <w:pPr>
            <w:pBdr>
              <w:top w:val="single" w:sz="4" w:space="1" w:color="auto"/>
              <w:left w:val="single" w:sz="4" w:space="4" w:color="auto"/>
              <w:bottom w:val="single" w:sz="4" w:space="1" w:color="auto"/>
              <w:right w:val="single" w:sz="4" w:space="4" w:color="auto"/>
            </w:pBdr>
            <w:rPr>
              <w:rFonts w:ascii="Arial" w:hAnsi="Arial" w:cs="Arial"/>
            </w:rPr>
          </w:pPr>
          <w:r w:rsidRPr="00442D93">
            <w:rPr>
              <w:rFonts w:ascii="Arial" w:hAnsi="Arial" w:cs="Arial"/>
              <w:b/>
            </w:rPr>
            <w:t>Tip:</w:t>
          </w:r>
          <w:r w:rsidRPr="00442D93">
            <w:rPr>
              <w:rFonts w:ascii="Arial" w:hAnsi="Arial" w:cs="Arial"/>
            </w:rPr>
            <w:t xml:space="preserve"> Not for </w:t>
          </w:r>
          <w:proofErr w:type="spellStart"/>
          <w:r w:rsidRPr="00442D93">
            <w:rPr>
              <w:rFonts w:ascii="Arial" w:hAnsi="Arial" w:cs="Arial"/>
            </w:rPr>
            <w:t>Pofit</w:t>
          </w:r>
          <w:proofErr w:type="spellEnd"/>
          <w:r w:rsidR="00B312CC" w:rsidRPr="00442D93">
            <w:rPr>
              <w:rFonts w:ascii="Arial" w:hAnsi="Arial" w:cs="Arial"/>
            </w:rPr>
            <w:t xml:space="preserve"> </w:t>
          </w:r>
          <w:proofErr w:type="spellStart"/>
          <w:r w:rsidR="00B312CC" w:rsidRPr="00442D93">
            <w:rPr>
              <w:rFonts w:ascii="Arial" w:hAnsi="Arial" w:cs="Arial"/>
            </w:rPr>
            <w:t>organisations</w:t>
          </w:r>
          <w:proofErr w:type="spellEnd"/>
          <w:r w:rsidRPr="00442D93">
            <w:rPr>
              <w:rFonts w:ascii="Arial" w:hAnsi="Arial" w:cs="Arial"/>
            </w:rPr>
            <w:t xml:space="preserve"> (</w:t>
          </w:r>
          <w:r w:rsidR="00900B38" w:rsidRPr="00442D93">
            <w:rPr>
              <w:rFonts w:ascii="Arial" w:hAnsi="Arial" w:cs="Arial"/>
            </w:rPr>
            <w:t>NFPs</w:t>
          </w:r>
          <w:r w:rsidRPr="00442D93">
            <w:rPr>
              <w:rFonts w:ascii="Arial" w:hAnsi="Arial" w:cs="Arial"/>
            </w:rPr>
            <w:t>)</w:t>
          </w:r>
          <w:r w:rsidR="00F836E3" w:rsidRPr="00442D93">
            <w:rPr>
              <w:rFonts w:ascii="Arial" w:hAnsi="Arial" w:cs="Arial"/>
            </w:rPr>
            <w:t xml:space="preserve"> such as Neighbourhood Houses</w:t>
          </w:r>
          <w:r w:rsidR="000A194E" w:rsidRPr="00442D93">
            <w:rPr>
              <w:rFonts w:ascii="Arial" w:hAnsi="Arial" w:cs="Arial"/>
            </w:rPr>
            <w:t>,</w:t>
          </w:r>
          <w:r w:rsidR="00900B38" w:rsidRPr="00442D93">
            <w:rPr>
              <w:rFonts w:ascii="Arial" w:hAnsi="Arial" w:cs="Arial"/>
            </w:rPr>
            <w:t xml:space="preserve"> with a turnover less than $250k are not required to be audited, medium NFPs with a turnover of between $250k and $1 million can be </w:t>
          </w:r>
          <w:r w:rsidR="00317BE0" w:rsidRPr="00442D93">
            <w:rPr>
              <w:rFonts w:ascii="Arial" w:hAnsi="Arial" w:cs="Arial"/>
            </w:rPr>
            <w:t>either reviewed or audited. A ‘reviewer’ is a qualified accountant that is not registered as an actual auditor. A</w:t>
          </w:r>
          <w:r w:rsidR="00C749A8" w:rsidRPr="00442D93">
            <w:rPr>
              <w:rFonts w:ascii="Arial" w:hAnsi="Arial" w:cs="Arial"/>
            </w:rPr>
            <w:t>n</w:t>
          </w:r>
          <w:r w:rsidR="00317BE0" w:rsidRPr="00442D93">
            <w:rPr>
              <w:rFonts w:ascii="Arial" w:hAnsi="Arial" w:cs="Arial"/>
            </w:rPr>
            <w:t xml:space="preserve"> NFP with a turnover above $1 million must submit audited </w:t>
          </w:r>
          <w:r w:rsidR="00C749A8" w:rsidRPr="00442D93">
            <w:rPr>
              <w:rFonts w:ascii="Arial" w:hAnsi="Arial" w:cs="Arial"/>
            </w:rPr>
            <w:t>financial reports.</w:t>
          </w:r>
          <w:r w:rsidR="006C6332" w:rsidRPr="00442D93">
            <w:rPr>
              <w:rFonts w:ascii="Arial" w:hAnsi="Arial" w:cs="Arial"/>
            </w:rPr>
            <w:t xml:space="preserve"> </w:t>
          </w:r>
          <w:r w:rsidR="00B36F83" w:rsidRPr="00442D93">
            <w:rPr>
              <w:rFonts w:ascii="Arial" w:hAnsi="Arial" w:cs="Arial"/>
            </w:rPr>
            <w:t xml:space="preserve">Notwithstanding the above, it is best practice, and </w:t>
          </w:r>
          <w:r w:rsidR="00A57670" w:rsidRPr="00442D93">
            <w:rPr>
              <w:rFonts w:ascii="Arial" w:hAnsi="Arial" w:cs="Arial"/>
            </w:rPr>
            <w:t>NHVic recommends</w:t>
          </w:r>
          <w:r w:rsidR="005348D3" w:rsidRPr="00442D93">
            <w:rPr>
              <w:rFonts w:ascii="Arial" w:hAnsi="Arial" w:cs="Arial"/>
            </w:rPr>
            <w:t>, that all members should undertake an external annual audit by a registered auditor.</w:t>
          </w:r>
        </w:p>
        <w:p w14:paraId="78937417" w14:textId="4467F7EF" w:rsidR="001D7913" w:rsidRPr="00442D93" w:rsidRDefault="00963C45" w:rsidP="00963C45">
          <w:pPr>
            <w:pStyle w:val="Heading2"/>
            <w:rPr>
              <w:rFonts w:ascii="Arial" w:eastAsiaTheme="minorEastAsia" w:hAnsi="Arial" w:cs="Arial"/>
              <w:b w:val="0"/>
              <w:bCs w:val="0"/>
              <w:color w:val="auto"/>
              <w:sz w:val="24"/>
              <w:szCs w:val="22"/>
            </w:rPr>
          </w:pPr>
          <w:r w:rsidRPr="00442D93">
            <w:rPr>
              <w:rFonts w:ascii="Arial" w:eastAsiaTheme="minorEastAsia" w:hAnsi="Arial" w:cs="Arial"/>
              <w:b w:val="0"/>
              <w:bCs w:val="0"/>
              <w:color w:val="auto"/>
              <w:sz w:val="24"/>
              <w:szCs w:val="22"/>
            </w:rPr>
            <w:t xml:space="preserve">Any additional audit opinion specifically required by a funder is to be provided by the same registered auditor unless there are extenuating circumstances such as previously documented and agreed contractual obligations or government regulations. </w:t>
          </w:r>
        </w:p>
        <w:p w14:paraId="4FEDEFD2" w14:textId="7E2F5316" w:rsidR="004214F0" w:rsidRPr="00442D93" w:rsidRDefault="004214F0" w:rsidP="00963C45">
          <w:pPr>
            <w:pStyle w:val="Heading2"/>
            <w:rPr>
              <w:rFonts w:ascii="Arial" w:hAnsi="Arial" w:cs="Arial"/>
            </w:rPr>
          </w:pPr>
          <w:r w:rsidRPr="00442D93">
            <w:rPr>
              <w:rFonts w:ascii="Arial" w:hAnsi="Arial" w:cs="Arial"/>
            </w:rPr>
            <w:t xml:space="preserve">Policy </w:t>
          </w:r>
          <w:r w:rsidR="009221FC" w:rsidRPr="00442D93">
            <w:rPr>
              <w:rFonts w:ascii="Arial" w:hAnsi="Arial" w:cs="Arial"/>
            </w:rPr>
            <w:t>Rationale</w:t>
          </w:r>
        </w:p>
        <w:p w14:paraId="7536A858" w14:textId="4D445D35" w:rsidR="00E0185E" w:rsidRPr="00442D93" w:rsidRDefault="00E0185E" w:rsidP="00F43648">
          <w:pPr>
            <w:pStyle w:val="Heading2"/>
            <w:rPr>
              <w:rFonts w:ascii="Arial" w:eastAsiaTheme="minorEastAsia" w:hAnsi="Arial" w:cs="Arial"/>
              <w:b w:val="0"/>
              <w:bCs w:val="0"/>
              <w:color w:val="auto"/>
              <w:sz w:val="24"/>
              <w:szCs w:val="22"/>
            </w:rPr>
          </w:pPr>
          <w:r w:rsidRPr="00442D93">
            <w:rPr>
              <w:rFonts w:ascii="Arial" w:eastAsiaTheme="minorEastAsia" w:hAnsi="Arial" w:cs="Arial"/>
              <w:b w:val="0"/>
              <w:bCs w:val="0"/>
              <w:color w:val="auto"/>
              <w:sz w:val="24"/>
              <w:szCs w:val="22"/>
            </w:rPr>
            <w:t xml:space="preserve">LNH will </w:t>
          </w:r>
          <w:proofErr w:type="gramStart"/>
          <w:r w:rsidRPr="00442D93">
            <w:rPr>
              <w:rFonts w:ascii="Arial" w:eastAsiaTheme="minorEastAsia" w:hAnsi="Arial" w:cs="Arial"/>
              <w:b w:val="0"/>
              <w:bCs w:val="0"/>
              <w:color w:val="auto"/>
              <w:sz w:val="24"/>
              <w:szCs w:val="22"/>
            </w:rPr>
            <w:t>at all times</w:t>
          </w:r>
          <w:proofErr w:type="gramEnd"/>
          <w:r w:rsidRPr="00442D93">
            <w:rPr>
              <w:rFonts w:ascii="Arial" w:eastAsiaTheme="minorEastAsia" w:hAnsi="Arial" w:cs="Arial"/>
              <w:b w:val="0"/>
              <w:bCs w:val="0"/>
              <w:color w:val="auto"/>
              <w:sz w:val="24"/>
              <w:szCs w:val="22"/>
            </w:rPr>
            <w:t xml:space="preserve"> meet its statutory and other requirements in relation to the audit of its annual financial statements.</w:t>
          </w:r>
          <w:r w:rsidR="00EB4BF5" w:rsidRPr="00442D93">
            <w:rPr>
              <w:rFonts w:ascii="Arial" w:eastAsiaTheme="minorEastAsia" w:hAnsi="Arial" w:cs="Arial"/>
              <w:b w:val="0"/>
              <w:bCs w:val="0"/>
              <w:color w:val="auto"/>
              <w:sz w:val="24"/>
              <w:szCs w:val="22"/>
            </w:rPr>
            <w:t xml:space="preserve"> </w:t>
          </w:r>
        </w:p>
        <w:p w14:paraId="213B8703" w14:textId="1F7F6447" w:rsidR="004214F0" w:rsidRPr="00442D93" w:rsidRDefault="00AC4941" w:rsidP="00F43648">
          <w:pPr>
            <w:pStyle w:val="Heading2"/>
            <w:rPr>
              <w:rFonts w:ascii="Arial" w:hAnsi="Arial" w:cs="Arial"/>
            </w:rPr>
          </w:pPr>
          <w:r w:rsidRPr="00442D93">
            <w:rPr>
              <w:rFonts w:ascii="Arial" w:hAnsi="Arial" w:cs="Arial"/>
            </w:rPr>
            <w:t>Procedures</w:t>
          </w:r>
        </w:p>
        <w:p w14:paraId="4F69B065" w14:textId="77777777" w:rsidR="00CA456F" w:rsidRPr="00442D93" w:rsidRDefault="00D44E7E" w:rsidP="00D44E7E">
          <w:pPr>
            <w:pStyle w:val="ListParagraph"/>
            <w:numPr>
              <w:ilvl w:val="0"/>
              <w:numId w:val="13"/>
            </w:numPr>
            <w:rPr>
              <w:rFonts w:ascii="Arial" w:hAnsi="Arial" w:cs="Arial"/>
              <w:color w:val="000000" w:themeColor="text1"/>
            </w:rPr>
          </w:pPr>
          <w:r w:rsidRPr="00442D93">
            <w:rPr>
              <w:rFonts w:ascii="Arial" w:hAnsi="Arial" w:cs="Arial"/>
              <w:color w:val="000000" w:themeColor="text1"/>
            </w:rPr>
            <w:t xml:space="preserve">At the request of the auditor the Finance </w:t>
          </w:r>
          <w:proofErr w:type="gramStart"/>
          <w:r w:rsidRPr="00442D93">
            <w:rPr>
              <w:rFonts w:ascii="Arial" w:hAnsi="Arial" w:cs="Arial"/>
              <w:color w:val="000000" w:themeColor="text1"/>
            </w:rPr>
            <w:t>Officer</w:t>
          </w:r>
          <w:proofErr w:type="gramEnd"/>
          <w:r w:rsidRPr="00442D93">
            <w:rPr>
              <w:rFonts w:ascii="Arial" w:hAnsi="Arial" w:cs="Arial"/>
              <w:color w:val="000000" w:themeColor="text1"/>
            </w:rPr>
            <w:t xml:space="preserve"> in consultation with the </w:t>
          </w:r>
          <w:r w:rsidR="00B80303" w:rsidRPr="00442D93">
            <w:rPr>
              <w:rFonts w:ascii="Arial" w:hAnsi="Arial" w:cs="Arial"/>
              <w:color w:val="000000" w:themeColor="text1"/>
            </w:rPr>
            <w:t>Manager</w:t>
          </w:r>
          <w:r w:rsidRPr="00442D93">
            <w:rPr>
              <w:rFonts w:ascii="Arial" w:hAnsi="Arial" w:cs="Arial"/>
              <w:color w:val="000000" w:themeColor="text1"/>
            </w:rPr>
            <w:t xml:space="preserve"> and the </w:t>
          </w:r>
          <w:proofErr w:type="gramStart"/>
          <w:r w:rsidRPr="00442D93">
            <w:rPr>
              <w:rFonts w:ascii="Arial" w:hAnsi="Arial" w:cs="Arial"/>
              <w:color w:val="000000" w:themeColor="text1"/>
            </w:rPr>
            <w:t>Treasurer</w:t>
          </w:r>
          <w:proofErr w:type="gramEnd"/>
          <w:r w:rsidRPr="00442D93">
            <w:rPr>
              <w:rFonts w:ascii="Arial" w:hAnsi="Arial" w:cs="Arial"/>
              <w:color w:val="000000" w:themeColor="text1"/>
            </w:rPr>
            <w:t xml:space="preserve"> </w:t>
          </w:r>
          <w:r w:rsidR="00B80303" w:rsidRPr="00442D93">
            <w:rPr>
              <w:rFonts w:ascii="Arial" w:hAnsi="Arial" w:cs="Arial"/>
              <w:color w:val="000000" w:themeColor="text1"/>
            </w:rPr>
            <w:t>will</w:t>
          </w:r>
          <w:r w:rsidRPr="00442D93">
            <w:rPr>
              <w:rFonts w:ascii="Arial" w:hAnsi="Arial" w:cs="Arial"/>
              <w:color w:val="000000" w:themeColor="text1"/>
            </w:rPr>
            <w:t xml:space="preserve"> make all documents and information available to the auditor </w:t>
          </w:r>
          <w:proofErr w:type="gramStart"/>
          <w:r w:rsidR="00E30C45" w:rsidRPr="00442D93">
            <w:rPr>
              <w:rFonts w:ascii="Arial" w:hAnsi="Arial" w:cs="Arial"/>
              <w:color w:val="000000" w:themeColor="text1"/>
            </w:rPr>
            <w:t>in order</w:t>
          </w:r>
          <w:r w:rsidRPr="00442D93">
            <w:rPr>
              <w:rFonts w:ascii="Arial" w:hAnsi="Arial" w:cs="Arial"/>
              <w:color w:val="000000" w:themeColor="text1"/>
            </w:rPr>
            <w:t xml:space="preserve"> to</w:t>
          </w:r>
          <w:proofErr w:type="gramEnd"/>
          <w:r w:rsidRPr="00442D93">
            <w:rPr>
              <w:rFonts w:ascii="Arial" w:hAnsi="Arial" w:cs="Arial"/>
              <w:color w:val="000000" w:themeColor="text1"/>
            </w:rPr>
            <w:t xml:space="preserve"> conduct an audit of the financial affairs of </w:t>
          </w:r>
          <w:r w:rsidR="00B80303" w:rsidRPr="00442D93">
            <w:rPr>
              <w:rFonts w:ascii="Arial" w:hAnsi="Arial" w:cs="Arial"/>
              <w:color w:val="000000" w:themeColor="text1"/>
            </w:rPr>
            <w:t>LNH</w:t>
          </w:r>
          <w:r w:rsidRPr="00442D93">
            <w:rPr>
              <w:rFonts w:ascii="Arial" w:hAnsi="Arial" w:cs="Arial"/>
              <w:color w:val="000000" w:themeColor="text1"/>
            </w:rPr>
            <w:t>.</w:t>
          </w:r>
        </w:p>
        <w:p w14:paraId="71F0461D" w14:textId="76F9AEFC" w:rsidR="00D44E7E" w:rsidRPr="00442D93" w:rsidRDefault="00D44E7E" w:rsidP="00D44E7E">
          <w:pPr>
            <w:pStyle w:val="ListParagraph"/>
            <w:numPr>
              <w:ilvl w:val="0"/>
              <w:numId w:val="13"/>
            </w:numPr>
            <w:rPr>
              <w:rFonts w:ascii="Arial" w:hAnsi="Arial" w:cs="Arial"/>
              <w:color w:val="000000" w:themeColor="text1"/>
            </w:rPr>
          </w:pPr>
          <w:r w:rsidRPr="00442D93">
            <w:rPr>
              <w:rFonts w:ascii="Arial" w:hAnsi="Arial" w:cs="Arial"/>
              <w:color w:val="000000" w:themeColor="text1"/>
            </w:rPr>
            <w:t>The audit must be planned and executed in a timely manner to ensure the audit report is available to be presented to the members at the Annual General Meeting</w:t>
          </w:r>
          <w:r w:rsidR="00D23EF4" w:rsidRPr="00442D93">
            <w:rPr>
              <w:rFonts w:ascii="Arial" w:hAnsi="Arial" w:cs="Arial"/>
              <w:color w:val="000000" w:themeColor="text1"/>
            </w:rPr>
            <w:t xml:space="preserve"> and submitte</w:t>
          </w:r>
          <w:r w:rsidR="0024706B" w:rsidRPr="00442D93">
            <w:rPr>
              <w:rFonts w:ascii="Arial" w:hAnsi="Arial" w:cs="Arial"/>
              <w:color w:val="000000" w:themeColor="text1"/>
            </w:rPr>
            <w:t>d</w:t>
          </w:r>
          <w:r w:rsidR="00D23EF4" w:rsidRPr="00442D93">
            <w:rPr>
              <w:rFonts w:ascii="Arial" w:hAnsi="Arial" w:cs="Arial"/>
              <w:color w:val="000000" w:themeColor="text1"/>
            </w:rPr>
            <w:t xml:space="preserve"> to fun</w:t>
          </w:r>
          <w:r w:rsidR="0024706B" w:rsidRPr="00442D93">
            <w:rPr>
              <w:rFonts w:ascii="Arial" w:hAnsi="Arial" w:cs="Arial"/>
              <w:color w:val="000000" w:themeColor="text1"/>
            </w:rPr>
            <w:t>d</w:t>
          </w:r>
          <w:r w:rsidR="00D23EF4" w:rsidRPr="00442D93">
            <w:rPr>
              <w:rFonts w:ascii="Arial" w:hAnsi="Arial" w:cs="Arial"/>
              <w:color w:val="000000" w:themeColor="text1"/>
            </w:rPr>
            <w:t>ing bodies</w:t>
          </w:r>
          <w:r w:rsidR="0024706B" w:rsidRPr="00442D93">
            <w:rPr>
              <w:rFonts w:ascii="Arial" w:hAnsi="Arial" w:cs="Arial"/>
              <w:color w:val="000000" w:themeColor="text1"/>
            </w:rPr>
            <w:t xml:space="preserve">, </w:t>
          </w:r>
          <w:r w:rsidR="00D23EF4" w:rsidRPr="00442D93">
            <w:rPr>
              <w:rFonts w:ascii="Arial" w:hAnsi="Arial" w:cs="Arial"/>
              <w:color w:val="000000" w:themeColor="text1"/>
            </w:rPr>
            <w:t xml:space="preserve">ACNC </w:t>
          </w:r>
          <w:r w:rsidR="0024706B" w:rsidRPr="00442D93">
            <w:rPr>
              <w:rFonts w:ascii="Arial" w:hAnsi="Arial" w:cs="Arial"/>
              <w:color w:val="000000" w:themeColor="text1"/>
            </w:rPr>
            <w:t>and</w:t>
          </w:r>
          <w:r w:rsidR="00D23EF4" w:rsidRPr="00442D93">
            <w:rPr>
              <w:rFonts w:ascii="Arial" w:hAnsi="Arial" w:cs="Arial"/>
              <w:color w:val="000000" w:themeColor="text1"/>
            </w:rPr>
            <w:t xml:space="preserve"> CAV as required.</w:t>
          </w:r>
        </w:p>
        <w:p w14:paraId="29BEAD57" w14:textId="1C94D1FE" w:rsidR="00D44E7E" w:rsidRPr="00442D93" w:rsidRDefault="00D44E7E" w:rsidP="00D44E7E">
          <w:pPr>
            <w:pStyle w:val="ListParagraph"/>
            <w:numPr>
              <w:ilvl w:val="0"/>
              <w:numId w:val="13"/>
            </w:numPr>
            <w:rPr>
              <w:rFonts w:ascii="Arial" w:hAnsi="Arial" w:cs="Arial"/>
              <w:color w:val="000000" w:themeColor="text1"/>
            </w:rPr>
          </w:pPr>
          <w:r w:rsidRPr="00442D93">
            <w:rPr>
              <w:rFonts w:ascii="Arial" w:hAnsi="Arial" w:cs="Arial"/>
              <w:color w:val="000000" w:themeColor="text1"/>
            </w:rPr>
            <w:t xml:space="preserve">The Finance Officer will negotiate a mutually agreeable time for the auditor to conduct the audit at a time the finance officer is available to assist in the audit process and follow up on any questions regarding financial management. The Treasurer may participate in the audit as the representative of the Board. </w:t>
          </w:r>
        </w:p>
        <w:p w14:paraId="1448C67B" w14:textId="0B12534E" w:rsidR="0096121D" w:rsidRPr="00442D93" w:rsidRDefault="005A0E17" w:rsidP="00417300">
          <w:pPr>
            <w:pStyle w:val="ListParagraph"/>
            <w:numPr>
              <w:ilvl w:val="0"/>
              <w:numId w:val="13"/>
            </w:numPr>
            <w:rPr>
              <w:rFonts w:ascii="Arial" w:hAnsi="Arial" w:cs="Arial"/>
            </w:rPr>
          </w:pPr>
          <w:r w:rsidRPr="00442D93">
            <w:rPr>
              <w:rFonts w:ascii="Arial" w:hAnsi="Arial" w:cs="Arial"/>
            </w:rPr>
            <w:t>The</w:t>
          </w:r>
          <w:r w:rsidR="0096121D" w:rsidRPr="00442D93">
            <w:rPr>
              <w:rFonts w:ascii="Arial" w:hAnsi="Arial" w:cs="Arial"/>
            </w:rPr>
            <w:t xml:space="preserve"> auditor </w:t>
          </w:r>
          <w:r w:rsidRPr="00442D93">
            <w:rPr>
              <w:rFonts w:ascii="Arial" w:hAnsi="Arial" w:cs="Arial"/>
            </w:rPr>
            <w:t>will be</w:t>
          </w:r>
          <w:r w:rsidR="0096121D" w:rsidRPr="00442D93">
            <w:rPr>
              <w:rFonts w:ascii="Arial" w:hAnsi="Arial" w:cs="Arial"/>
            </w:rPr>
            <w:t xml:space="preserve"> provided with direct access to the Treasurer and the </w:t>
          </w:r>
          <w:r w:rsidR="00417300" w:rsidRPr="00442D93">
            <w:rPr>
              <w:rFonts w:ascii="Arial" w:hAnsi="Arial" w:cs="Arial"/>
            </w:rPr>
            <w:t>committee</w:t>
          </w:r>
          <w:r w:rsidR="0096121D" w:rsidRPr="00442D93">
            <w:rPr>
              <w:rFonts w:ascii="Arial" w:hAnsi="Arial" w:cs="Arial"/>
            </w:rPr>
            <w:t>.</w:t>
          </w:r>
        </w:p>
        <w:p w14:paraId="130C9E2D" w14:textId="13117D9B" w:rsidR="00D44E7E" w:rsidRPr="00442D93" w:rsidRDefault="00D44E7E" w:rsidP="00D44E7E">
          <w:pPr>
            <w:pStyle w:val="ListParagraph"/>
            <w:numPr>
              <w:ilvl w:val="0"/>
              <w:numId w:val="13"/>
            </w:numPr>
            <w:rPr>
              <w:rFonts w:ascii="Arial" w:hAnsi="Arial" w:cs="Arial"/>
              <w:color w:val="000000" w:themeColor="text1"/>
            </w:rPr>
          </w:pPr>
          <w:r w:rsidRPr="00442D93">
            <w:rPr>
              <w:rFonts w:ascii="Arial" w:hAnsi="Arial" w:cs="Arial"/>
              <w:color w:val="000000" w:themeColor="text1"/>
            </w:rPr>
            <w:t xml:space="preserve">The appointment of the auditor for the following year </w:t>
          </w:r>
          <w:r w:rsidR="00C70755" w:rsidRPr="00442D93">
            <w:rPr>
              <w:rFonts w:ascii="Arial" w:hAnsi="Arial" w:cs="Arial"/>
              <w:color w:val="000000" w:themeColor="text1"/>
            </w:rPr>
            <w:t>will</w:t>
          </w:r>
          <w:r w:rsidRPr="00442D93">
            <w:rPr>
              <w:rFonts w:ascii="Arial" w:hAnsi="Arial" w:cs="Arial"/>
              <w:color w:val="000000" w:themeColor="text1"/>
            </w:rPr>
            <w:t xml:space="preserve"> take place at the Annual General Meeting.</w:t>
          </w:r>
        </w:p>
        <w:p w14:paraId="7DE3908D" w14:textId="2E697A5C" w:rsidR="00D44E7E" w:rsidRPr="00442D93" w:rsidRDefault="00D44E7E" w:rsidP="001C763F">
          <w:pPr>
            <w:pStyle w:val="ListParagraph"/>
            <w:numPr>
              <w:ilvl w:val="0"/>
              <w:numId w:val="13"/>
            </w:numPr>
            <w:rPr>
              <w:rFonts w:ascii="Arial" w:hAnsi="Arial" w:cs="Arial"/>
              <w:color w:val="000000" w:themeColor="text1"/>
            </w:rPr>
          </w:pPr>
          <w:r w:rsidRPr="00442D93">
            <w:rPr>
              <w:rFonts w:ascii="Arial" w:hAnsi="Arial" w:cs="Arial"/>
              <w:color w:val="000000" w:themeColor="text1"/>
            </w:rPr>
            <w:lastRenderedPageBreak/>
            <w:t xml:space="preserve">The </w:t>
          </w:r>
          <w:r w:rsidR="00C70755" w:rsidRPr="00442D93">
            <w:rPr>
              <w:rFonts w:ascii="Arial" w:hAnsi="Arial" w:cs="Arial"/>
              <w:color w:val="000000" w:themeColor="text1"/>
            </w:rPr>
            <w:t>Committee</w:t>
          </w:r>
          <w:r w:rsidRPr="00442D93">
            <w:rPr>
              <w:rFonts w:ascii="Arial" w:hAnsi="Arial" w:cs="Arial"/>
              <w:color w:val="000000" w:themeColor="text1"/>
            </w:rPr>
            <w:t xml:space="preserve"> of Governance </w:t>
          </w:r>
          <w:r w:rsidR="00C70755" w:rsidRPr="00442D93">
            <w:rPr>
              <w:rFonts w:ascii="Arial" w:hAnsi="Arial" w:cs="Arial"/>
              <w:color w:val="000000" w:themeColor="text1"/>
            </w:rPr>
            <w:t>will</w:t>
          </w:r>
          <w:r w:rsidR="005E2087" w:rsidRPr="00442D93">
            <w:rPr>
              <w:rFonts w:ascii="Arial" w:hAnsi="Arial" w:cs="Arial"/>
              <w:color w:val="000000" w:themeColor="text1"/>
            </w:rPr>
            <w:t xml:space="preserve"> </w:t>
          </w:r>
          <w:r w:rsidRPr="00442D93">
            <w:rPr>
              <w:rFonts w:ascii="Arial" w:hAnsi="Arial" w:cs="Arial"/>
              <w:color w:val="000000" w:themeColor="text1"/>
            </w:rPr>
            <w:t>appoint another auditor if for any reason the auditor is unable to perform the duties required</w:t>
          </w:r>
        </w:p>
        <w:p w14:paraId="20A48C58" w14:textId="03294D94" w:rsidR="00D44E7E" w:rsidRPr="00442D93" w:rsidRDefault="0085074F" w:rsidP="00974059">
          <w:pPr>
            <w:pStyle w:val="ListParagraph"/>
            <w:numPr>
              <w:ilvl w:val="0"/>
              <w:numId w:val="13"/>
            </w:numPr>
            <w:rPr>
              <w:rFonts w:ascii="Arial" w:hAnsi="Arial" w:cs="Arial"/>
              <w:color w:val="000000" w:themeColor="text1"/>
            </w:rPr>
          </w:pPr>
          <w:r w:rsidRPr="00442D93">
            <w:rPr>
              <w:rFonts w:ascii="Arial" w:hAnsi="Arial" w:cs="Arial"/>
              <w:color w:val="000000" w:themeColor="text1"/>
            </w:rPr>
            <w:t xml:space="preserve">The Committee of Governance will </w:t>
          </w:r>
          <w:r w:rsidR="00D44E7E" w:rsidRPr="00442D93">
            <w:rPr>
              <w:rFonts w:ascii="Arial" w:hAnsi="Arial" w:cs="Arial"/>
              <w:color w:val="000000" w:themeColor="text1"/>
            </w:rPr>
            <w:t>recommend the appointment of an alternative auditor</w:t>
          </w:r>
          <w:r w:rsidRPr="00442D93">
            <w:rPr>
              <w:rFonts w:ascii="Arial" w:hAnsi="Arial" w:cs="Arial"/>
              <w:color w:val="000000" w:themeColor="text1"/>
            </w:rPr>
            <w:t xml:space="preserve"> </w:t>
          </w:r>
          <w:r w:rsidR="00D44E7E" w:rsidRPr="00442D93">
            <w:rPr>
              <w:rFonts w:ascii="Arial" w:hAnsi="Arial" w:cs="Arial"/>
              <w:color w:val="000000" w:themeColor="text1"/>
            </w:rPr>
            <w:t xml:space="preserve">if the Finance Officer, in consultation with the Treasurer and </w:t>
          </w:r>
          <w:r w:rsidRPr="00442D93">
            <w:rPr>
              <w:rFonts w:ascii="Arial" w:hAnsi="Arial" w:cs="Arial"/>
              <w:color w:val="000000" w:themeColor="text1"/>
            </w:rPr>
            <w:t>Manager</w:t>
          </w:r>
          <w:r w:rsidR="00D44E7E" w:rsidRPr="00442D93">
            <w:rPr>
              <w:rFonts w:ascii="Arial" w:hAnsi="Arial" w:cs="Arial"/>
              <w:color w:val="000000" w:themeColor="text1"/>
            </w:rPr>
            <w:t>, determines that the auditor's performance of their duties is not satisfactory or not appropriate</w:t>
          </w:r>
          <w:r w:rsidR="00A66F87" w:rsidRPr="00442D93">
            <w:rPr>
              <w:rFonts w:ascii="Arial" w:hAnsi="Arial" w:cs="Arial"/>
              <w:color w:val="000000" w:themeColor="text1"/>
            </w:rPr>
            <w:t>ly</w:t>
          </w:r>
          <w:r w:rsidR="00D44E7E" w:rsidRPr="00442D93">
            <w:rPr>
              <w:rFonts w:ascii="Arial" w:hAnsi="Arial" w:cs="Arial"/>
              <w:color w:val="000000" w:themeColor="text1"/>
            </w:rPr>
            <w:t xml:space="preserve"> </w:t>
          </w:r>
          <w:r w:rsidR="00A66F87" w:rsidRPr="00442D93">
            <w:rPr>
              <w:rFonts w:ascii="Arial" w:hAnsi="Arial" w:cs="Arial"/>
              <w:color w:val="000000" w:themeColor="text1"/>
            </w:rPr>
            <w:t>priced</w:t>
          </w:r>
          <w:r w:rsidR="00D44E7E" w:rsidRPr="00442D93">
            <w:rPr>
              <w:rFonts w:ascii="Arial" w:hAnsi="Arial" w:cs="Arial"/>
              <w:color w:val="000000" w:themeColor="text1"/>
            </w:rPr>
            <w:t>; or</w:t>
          </w:r>
          <w:r w:rsidR="00974059" w:rsidRPr="00442D93">
            <w:rPr>
              <w:rFonts w:ascii="Arial" w:hAnsi="Arial" w:cs="Arial"/>
              <w:color w:val="000000" w:themeColor="text1"/>
            </w:rPr>
            <w:t xml:space="preserve"> i</w:t>
          </w:r>
          <w:r w:rsidR="00D44E7E" w:rsidRPr="00442D93">
            <w:rPr>
              <w:rFonts w:ascii="Arial" w:hAnsi="Arial" w:cs="Arial"/>
              <w:color w:val="000000" w:themeColor="text1"/>
            </w:rPr>
            <w:t xml:space="preserve">f the </w:t>
          </w:r>
          <w:r w:rsidR="00551C90" w:rsidRPr="00442D93">
            <w:rPr>
              <w:rFonts w:ascii="Arial" w:hAnsi="Arial" w:cs="Arial"/>
              <w:color w:val="000000" w:themeColor="text1"/>
            </w:rPr>
            <w:t>Committee</w:t>
          </w:r>
          <w:r w:rsidR="00D44E7E" w:rsidRPr="00442D93">
            <w:rPr>
              <w:rFonts w:ascii="Arial" w:hAnsi="Arial" w:cs="Arial"/>
              <w:color w:val="000000" w:themeColor="text1"/>
            </w:rPr>
            <w:t xml:space="preserve"> determines that </w:t>
          </w:r>
          <w:r w:rsidR="00421EAF" w:rsidRPr="00442D93">
            <w:rPr>
              <w:rFonts w:ascii="Arial" w:hAnsi="Arial" w:cs="Arial"/>
              <w:color w:val="000000" w:themeColor="text1"/>
            </w:rPr>
            <w:t xml:space="preserve">financial </w:t>
          </w:r>
          <w:r w:rsidR="00D44E7E" w:rsidRPr="00442D93">
            <w:rPr>
              <w:rFonts w:ascii="Arial" w:hAnsi="Arial" w:cs="Arial"/>
              <w:color w:val="000000" w:themeColor="text1"/>
            </w:rPr>
            <w:t xml:space="preserve">probity would be </w:t>
          </w:r>
          <w:r w:rsidR="00AF61B4" w:rsidRPr="00442D93">
            <w:rPr>
              <w:rFonts w:ascii="Arial" w:hAnsi="Arial" w:cs="Arial"/>
              <w:color w:val="000000" w:themeColor="text1"/>
            </w:rPr>
            <w:t>improved by</w:t>
          </w:r>
          <w:r w:rsidR="00D44E7E" w:rsidRPr="00442D93">
            <w:rPr>
              <w:rFonts w:ascii="Arial" w:hAnsi="Arial" w:cs="Arial"/>
              <w:color w:val="000000" w:themeColor="text1"/>
            </w:rPr>
            <w:t xml:space="preserve"> the appointment of an alternative auditor.</w:t>
          </w:r>
        </w:p>
        <w:p w14:paraId="04184516" w14:textId="13121E69" w:rsidR="008E20DC" w:rsidRPr="00442D93" w:rsidRDefault="00D44E7E" w:rsidP="005364B5">
          <w:pPr>
            <w:pStyle w:val="ListParagraph"/>
            <w:numPr>
              <w:ilvl w:val="0"/>
              <w:numId w:val="13"/>
            </w:numPr>
            <w:rPr>
              <w:rFonts w:ascii="Arial" w:hAnsi="Arial" w:cs="Arial"/>
              <w:color w:val="000000" w:themeColor="text1"/>
            </w:rPr>
          </w:pPr>
          <w:r w:rsidRPr="00442D93">
            <w:rPr>
              <w:rFonts w:ascii="Arial" w:hAnsi="Arial" w:cs="Arial"/>
              <w:color w:val="000000" w:themeColor="text1"/>
            </w:rPr>
            <w:t>This must be done in a timely manner to allow the members to approve the appointment at the Annual General Meeting or if deemed necessary a Special General Meeting.</w:t>
          </w:r>
        </w:p>
        <w:p w14:paraId="7465F14E" w14:textId="79286147" w:rsidR="00F44750" w:rsidRPr="00442D93" w:rsidRDefault="00F44750" w:rsidP="00F43648">
          <w:pPr>
            <w:pStyle w:val="Heading2"/>
            <w:rPr>
              <w:rFonts w:ascii="Arial" w:hAnsi="Arial" w:cs="Arial"/>
            </w:rPr>
          </w:pPr>
          <w:r w:rsidRPr="00442D93">
            <w:rPr>
              <w:rFonts w:ascii="Arial" w:hAnsi="Arial" w:cs="Arial"/>
            </w:rPr>
            <w:t xml:space="preserve">Related </w:t>
          </w:r>
          <w:r w:rsidR="005F4086" w:rsidRPr="00442D93">
            <w:rPr>
              <w:rFonts w:ascii="Arial" w:hAnsi="Arial" w:cs="Arial"/>
            </w:rPr>
            <w:t>Organisational</w:t>
          </w:r>
          <w:r w:rsidR="007D2603" w:rsidRPr="00442D93">
            <w:rPr>
              <w:rFonts w:ascii="Arial" w:hAnsi="Arial" w:cs="Arial"/>
            </w:rPr>
            <w:t xml:space="preserve"> </w:t>
          </w:r>
          <w:r w:rsidRPr="00442D93">
            <w:rPr>
              <w:rFonts w:ascii="Arial" w:hAnsi="Arial" w:cs="Arial"/>
            </w:rPr>
            <w:t>Policies and Procedures:</w:t>
          </w:r>
        </w:p>
        <w:p w14:paraId="7F414107" w14:textId="370847E3" w:rsidR="00B40D9B" w:rsidRPr="00442D93" w:rsidRDefault="00EA37CE" w:rsidP="005364B5">
          <w:pPr>
            <w:pStyle w:val="ListParagraph"/>
            <w:numPr>
              <w:ilvl w:val="0"/>
              <w:numId w:val="12"/>
            </w:numPr>
            <w:spacing w:after="0"/>
            <w:rPr>
              <w:rFonts w:ascii="Arial" w:hAnsi="Arial" w:cs="Arial"/>
              <w:color w:val="000000" w:themeColor="text1"/>
            </w:rPr>
          </w:pPr>
          <w:r w:rsidRPr="00442D93">
            <w:rPr>
              <w:rFonts w:ascii="Arial" w:hAnsi="Arial" w:cs="Arial"/>
              <w:color w:val="000000" w:themeColor="text1"/>
            </w:rPr>
            <w:t>Financial Man</w:t>
          </w:r>
          <w:r w:rsidR="00831BDB" w:rsidRPr="00442D93">
            <w:rPr>
              <w:rFonts w:ascii="Arial" w:hAnsi="Arial" w:cs="Arial"/>
              <w:color w:val="000000" w:themeColor="text1"/>
            </w:rPr>
            <w:t>a</w:t>
          </w:r>
          <w:r w:rsidRPr="00442D93">
            <w:rPr>
              <w:rFonts w:ascii="Arial" w:hAnsi="Arial" w:cs="Arial"/>
              <w:color w:val="000000" w:themeColor="text1"/>
            </w:rPr>
            <w:t>gement P</w:t>
          </w:r>
          <w:r w:rsidR="00A033F7" w:rsidRPr="00442D93">
            <w:rPr>
              <w:rFonts w:ascii="Arial" w:hAnsi="Arial" w:cs="Arial"/>
              <w:color w:val="000000" w:themeColor="text1"/>
            </w:rPr>
            <w:t>o</w:t>
          </w:r>
          <w:r w:rsidRPr="00442D93">
            <w:rPr>
              <w:rFonts w:ascii="Arial" w:hAnsi="Arial" w:cs="Arial"/>
              <w:color w:val="000000" w:themeColor="text1"/>
            </w:rPr>
            <w:t>licy</w:t>
          </w:r>
        </w:p>
        <w:p w14:paraId="373410B4" w14:textId="77777777" w:rsidR="004214F0" w:rsidRPr="00442D93" w:rsidRDefault="004214F0" w:rsidP="00B36ED9">
          <w:pPr>
            <w:pStyle w:val="Heading2"/>
            <w:rPr>
              <w:rFonts w:ascii="Arial" w:hAnsi="Arial" w:cs="Arial"/>
            </w:rPr>
          </w:pPr>
          <w:r w:rsidRPr="00442D93">
            <w:rPr>
              <w:rFonts w:ascii="Arial" w:hAnsi="Arial" w:cs="Arial"/>
            </w:rPr>
            <w:t>Responsibilities</w:t>
          </w:r>
        </w:p>
        <w:bookmarkEnd w:id="0"/>
        <w:p w14:paraId="08938A51" w14:textId="77777777" w:rsidR="007B1223" w:rsidRPr="00442D93" w:rsidRDefault="007B1223" w:rsidP="007B1223">
          <w:pPr>
            <w:pStyle w:val="Heading3"/>
            <w:rPr>
              <w:rFonts w:ascii="Arial" w:hAnsi="Arial" w:cs="Arial"/>
            </w:rPr>
          </w:pPr>
          <w:r w:rsidRPr="00442D93">
            <w:rPr>
              <w:rFonts w:ascii="Arial" w:hAnsi="Arial" w:cs="Arial"/>
            </w:rPr>
            <w:t>Committee of Governance:</w:t>
          </w:r>
        </w:p>
        <w:p w14:paraId="1F2DFC20" w14:textId="352E099E" w:rsidR="007B1223" w:rsidRPr="00442D93" w:rsidRDefault="00A033F7" w:rsidP="00014240">
          <w:pPr>
            <w:pStyle w:val="ListParagraph"/>
            <w:numPr>
              <w:ilvl w:val="0"/>
              <w:numId w:val="14"/>
            </w:numPr>
            <w:rPr>
              <w:rFonts w:ascii="Arial" w:hAnsi="Arial" w:cs="Arial"/>
              <w:color w:val="000000" w:themeColor="text1"/>
            </w:rPr>
          </w:pPr>
          <w:r w:rsidRPr="00442D93">
            <w:rPr>
              <w:rFonts w:ascii="Arial" w:hAnsi="Arial" w:cs="Arial"/>
              <w:color w:val="000000" w:themeColor="text1"/>
            </w:rPr>
            <w:t>Appoint auditor</w:t>
          </w:r>
        </w:p>
        <w:p w14:paraId="7020CD33" w14:textId="77777777" w:rsidR="007F4782" w:rsidRPr="00442D93" w:rsidRDefault="007F4782" w:rsidP="007F4782">
          <w:pPr>
            <w:pStyle w:val="ListParagraph"/>
            <w:numPr>
              <w:ilvl w:val="0"/>
              <w:numId w:val="14"/>
            </w:numPr>
            <w:rPr>
              <w:rFonts w:ascii="Arial" w:hAnsi="Arial" w:cs="Arial"/>
              <w:color w:val="000000" w:themeColor="text1"/>
            </w:rPr>
          </w:pPr>
          <w:r w:rsidRPr="00442D93">
            <w:rPr>
              <w:rFonts w:ascii="Arial" w:hAnsi="Arial" w:cs="Arial"/>
              <w:color w:val="000000" w:themeColor="text1"/>
            </w:rPr>
            <w:t>Monitor auditor’s performance</w:t>
          </w:r>
        </w:p>
        <w:p w14:paraId="4233B35D" w14:textId="1A130AC0" w:rsidR="005348D3" w:rsidRPr="00442D93" w:rsidRDefault="005348D3" w:rsidP="00014240">
          <w:pPr>
            <w:pStyle w:val="ListParagraph"/>
            <w:numPr>
              <w:ilvl w:val="0"/>
              <w:numId w:val="14"/>
            </w:numPr>
            <w:rPr>
              <w:rFonts w:ascii="Arial" w:hAnsi="Arial" w:cs="Arial"/>
              <w:color w:val="000000" w:themeColor="text1"/>
            </w:rPr>
          </w:pPr>
          <w:r w:rsidRPr="00442D93">
            <w:rPr>
              <w:rFonts w:ascii="Arial" w:hAnsi="Arial" w:cs="Arial"/>
              <w:color w:val="000000" w:themeColor="text1"/>
            </w:rPr>
            <w:t>Review audit results</w:t>
          </w:r>
        </w:p>
        <w:p w14:paraId="67902CD5" w14:textId="6813958E" w:rsidR="005348D3" w:rsidRPr="00442D93" w:rsidRDefault="005348D3" w:rsidP="00014240">
          <w:pPr>
            <w:pStyle w:val="ListParagraph"/>
            <w:numPr>
              <w:ilvl w:val="0"/>
              <w:numId w:val="14"/>
            </w:numPr>
            <w:rPr>
              <w:rFonts w:ascii="Arial" w:hAnsi="Arial" w:cs="Arial"/>
              <w:color w:val="000000" w:themeColor="text1"/>
            </w:rPr>
          </w:pPr>
          <w:r w:rsidRPr="00442D93">
            <w:rPr>
              <w:rFonts w:ascii="Arial" w:hAnsi="Arial" w:cs="Arial"/>
              <w:color w:val="000000" w:themeColor="text1"/>
            </w:rPr>
            <w:t xml:space="preserve">Action </w:t>
          </w:r>
          <w:r w:rsidR="00934602" w:rsidRPr="00442D93">
            <w:rPr>
              <w:rFonts w:ascii="Arial" w:hAnsi="Arial" w:cs="Arial"/>
              <w:color w:val="000000" w:themeColor="text1"/>
            </w:rPr>
            <w:t>audit exception items</w:t>
          </w:r>
        </w:p>
        <w:p w14:paraId="45535119" w14:textId="73EF21DA" w:rsidR="00A033F7" w:rsidRPr="00442D93" w:rsidRDefault="00A033F7" w:rsidP="00014240">
          <w:pPr>
            <w:pStyle w:val="ListParagraph"/>
            <w:numPr>
              <w:ilvl w:val="0"/>
              <w:numId w:val="14"/>
            </w:numPr>
            <w:rPr>
              <w:rFonts w:ascii="Arial" w:hAnsi="Arial" w:cs="Arial"/>
              <w:color w:val="000000" w:themeColor="text1"/>
            </w:rPr>
          </w:pPr>
          <w:r w:rsidRPr="00442D93">
            <w:rPr>
              <w:rFonts w:ascii="Arial" w:hAnsi="Arial" w:cs="Arial"/>
              <w:color w:val="000000" w:themeColor="text1"/>
            </w:rPr>
            <w:t>Present audited financial reports at AGM</w:t>
          </w:r>
        </w:p>
        <w:p w14:paraId="7EDC4E8A" w14:textId="77777777" w:rsidR="007B1223" w:rsidRPr="00442D93" w:rsidRDefault="007B1223" w:rsidP="007B1223">
          <w:pPr>
            <w:rPr>
              <w:rFonts w:ascii="Arial" w:hAnsi="Arial" w:cs="Arial"/>
              <w:b/>
              <w:bCs/>
              <w:color w:val="000000" w:themeColor="text1"/>
            </w:rPr>
          </w:pPr>
          <w:r w:rsidRPr="00442D93">
            <w:rPr>
              <w:rFonts w:ascii="Arial" w:hAnsi="Arial" w:cs="Arial"/>
              <w:b/>
              <w:bCs/>
              <w:color w:val="000000" w:themeColor="text1"/>
            </w:rPr>
            <w:t>Manager:</w:t>
          </w:r>
        </w:p>
        <w:p w14:paraId="6965A13A" w14:textId="1BB3C1C7" w:rsidR="007B1223" w:rsidRPr="00442D93" w:rsidRDefault="004F7869" w:rsidP="00014240">
          <w:pPr>
            <w:pStyle w:val="ListParagraph"/>
            <w:numPr>
              <w:ilvl w:val="0"/>
              <w:numId w:val="14"/>
            </w:numPr>
            <w:rPr>
              <w:rFonts w:ascii="Arial" w:hAnsi="Arial" w:cs="Arial"/>
              <w:bCs/>
              <w:color w:val="000000" w:themeColor="text1"/>
            </w:rPr>
          </w:pPr>
          <w:r w:rsidRPr="00442D93">
            <w:rPr>
              <w:rFonts w:ascii="Arial" w:hAnsi="Arial" w:cs="Arial"/>
              <w:bCs/>
              <w:color w:val="000000" w:themeColor="text1"/>
            </w:rPr>
            <w:t xml:space="preserve">Work with </w:t>
          </w:r>
          <w:r w:rsidR="0030695F" w:rsidRPr="00442D93">
            <w:rPr>
              <w:rFonts w:ascii="Arial" w:hAnsi="Arial" w:cs="Arial"/>
              <w:bCs/>
              <w:color w:val="000000" w:themeColor="text1"/>
            </w:rPr>
            <w:t>Treasurer and Finance Officer to ensure accounts are prepared for annual audit</w:t>
          </w:r>
        </w:p>
        <w:p w14:paraId="0D01DE24" w14:textId="5A8D1B00" w:rsidR="00A76AF7" w:rsidRPr="00442D93" w:rsidRDefault="00C17848" w:rsidP="00014240">
          <w:pPr>
            <w:pStyle w:val="ListParagraph"/>
            <w:numPr>
              <w:ilvl w:val="0"/>
              <w:numId w:val="14"/>
            </w:numPr>
            <w:rPr>
              <w:rFonts w:ascii="Arial" w:hAnsi="Arial" w:cs="Arial"/>
              <w:bCs/>
              <w:color w:val="000000" w:themeColor="text1"/>
            </w:rPr>
          </w:pPr>
          <w:r w:rsidRPr="00442D93">
            <w:rPr>
              <w:rFonts w:ascii="Arial" w:hAnsi="Arial" w:cs="Arial"/>
              <w:bCs/>
              <w:color w:val="000000" w:themeColor="text1"/>
            </w:rPr>
            <w:t>With the Finance officer, m</w:t>
          </w:r>
          <w:r w:rsidR="00A76AF7" w:rsidRPr="00442D93">
            <w:rPr>
              <w:rFonts w:ascii="Arial" w:hAnsi="Arial" w:cs="Arial"/>
              <w:bCs/>
              <w:color w:val="000000" w:themeColor="text1"/>
            </w:rPr>
            <w:t>onitor</w:t>
          </w:r>
          <w:r w:rsidRPr="00442D93">
            <w:rPr>
              <w:rFonts w:ascii="Arial" w:hAnsi="Arial" w:cs="Arial"/>
              <w:bCs/>
              <w:color w:val="000000" w:themeColor="text1"/>
            </w:rPr>
            <w:t xml:space="preserve"> auditor’s performance</w:t>
          </w:r>
        </w:p>
        <w:p w14:paraId="7251C469" w14:textId="2505956A" w:rsidR="007E7002" w:rsidRPr="00442D93" w:rsidRDefault="007E7002" w:rsidP="00014240">
          <w:pPr>
            <w:pStyle w:val="ListParagraph"/>
            <w:numPr>
              <w:ilvl w:val="0"/>
              <w:numId w:val="14"/>
            </w:numPr>
            <w:rPr>
              <w:rFonts w:ascii="Arial" w:hAnsi="Arial" w:cs="Arial"/>
              <w:bCs/>
              <w:color w:val="000000" w:themeColor="text1"/>
            </w:rPr>
          </w:pPr>
          <w:r w:rsidRPr="00442D93">
            <w:rPr>
              <w:rFonts w:ascii="Arial" w:hAnsi="Arial" w:cs="Arial"/>
              <w:bCs/>
              <w:color w:val="000000" w:themeColor="text1"/>
            </w:rPr>
            <w:t>Ensure audited reports are submitted</w:t>
          </w:r>
          <w:r w:rsidR="00EF4067" w:rsidRPr="00442D93">
            <w:rPr>
              <w:rFonts w:ascii="Arial" w:hAnsi="Arial" w:cs="Arial"/>
              <w:bCs/>
              <w:color w:val="000000" w:themeColor="text1"/>
            </w:rPr>
            <w:t xml:space="preserve"> to ACNC/CAV and funding bodies as required.</w:t>
          </w:r>
        </w:p>
        <w:p w14:paraId="6241D674" w14:textId="595E614F" w:rsidR="00CE0A3C" w:rsidRPr="00442D93" w:rsidRDefault="00CE0A3C" w:rsidP="00014240">
          <w:pPr>
            <w:pStyle w:val="ListParagraph"/>
            <w:numPr>
              <w:ilvl w:val="0"/>
              <w:numId w:val="14"/>
            </w:numPr>
            <w:rPr>
              <w:rFonts w:ascii="Arial" w:hAnsi="Arial" w:cs="Arial"/>
              <w:bCs/>
              <w:color w:val="000000" w:themeColor="text1"/>
            </w:rPr>
          </w:pPr>
          <w:r w:rsidRPr="00442D93">
            <w:rPr>
              <w:rFonts w:ascii="Arial" w:hAnsi="Arial" w:cs="Arial"/>
              <w:bCs/>
              <w:color w:val="000000" w:themeColor="text1"/>
            </w:rPr>
            <w:t>Ensure that audit exception items are actioned appropriately.</w:t>
          </w:r>
        </w:p>
        <w:p w14:paraId="4A28F5ED" w14:textId="77777777" w:rsidR="001D3D72" w:rsidRPr="00442D93" w:rsidRDefault="001D3D72" w:rsidP="007B1223">
          <w:pPr>
            <w:rPr>
              <w:rFonts w:ascii="Arial" w:hAnsi="Arial" w:cs="Arial"/>
              <w:b/>
              <w:color w:val="000000" w:themeColor="text1"/>
            </w:rPr>
          </w:pPr>
        </w:p>
        <w:p w14:paraId="1051B757" w14:textId="0B36A372" w:rsidR="007B1223" w:rsidRPr="00442D93" w:rsidRDefault="00C22373" w:rsidP="007B1223">
          <w:pPr>
            <w:rPr>
              <w:rFonts w:ascii="Arial" w:hAnsi="Arial" w:cs="Arial"/>
              <w:b/>
              <w:color w:val="000000" w:themeColor="text1"/>
            </w:rPr>
          </w:pPr>
          <w:r w:rsidRPr="00442D93">
            <w:rPr>
              <w:rFonts w:ascii="Arial" w:hAnsi="Arial" w:cs="Arial"/>
              <w:b/>
              <w:color w:val="000000" w:themeColor="text1"/>
            </w:rPr>
            <w:t>Finance Officer</w:t>
          </w:r>
          <w:r w:rsidR="007B1223" w:rsidRPr="00442D93">
            <w:rPr>
              <w:rFonts w:ascii="Arial" w:hAnsi="Arial" w:cs="Arial"/>
              <w:b/>
              <w:color w:val="000000" w:themeColor="text1"/>
            </w:rPr>
            <w:t>:</w:t>
          </w:r>
        </w:p>
        <w:p w14:paraId="29F33D54" w14:textId="6DEEC3BE" w:rsidR="007B1223" w:rsidRPr="00442D93" w:rsidRDefault="00C92459" w:rsidP="00014240">
          <w:pPr>
            <w:pStyle w:val="ListParagraph"/>
            <w:numPr>
              <w:ilvl w:val="0"/>
              <w:numId w:val="15"/>
            </w:numPr>
            <w:rPr>
              <w:rFonts w:ascii="Arial" w:hAnsi="Arial" w:cs="Arial"/>
              <w:color w:val="000000" w:themeColor="text1"/>
            </w:rPr>
          </w:pPr>
          <w:r w:rsidRPr="00442D93">
            <w:rPr>
              <w:rFonts w:ascii="Arial" w:hAnsi="Arial" w:cs="Arial"/>
              <w:color w:val="000000" w:themeColor="text1"/>
            </w:rPr>
            <w:t>Prepare accounts for the annual audit</w:t>
          </w:r>
          <w:r w:rsidR="00BE7954" w:rsidRPr="00442D93">
            <w:rPr>
              <w:rFonts w:ascii="Arial" w:hAnsi="Arial" w:cs="Arial"/>
              <w:color w:val="000000" w:themeColor="text1"/>
            </w:rPr>
            <w:t>, follow up on requests for further information from the auditor</w:t>
          </w:r>
        </w:p>
        <w:p w14:paraId="50D8F6D8" w14:textId="701D9519" w:rsidR="00EF4067" w:rsidRPr="00442D93" w:rsidRDefault="009A080D" w:rsidP="00195F97">
          <w:pPr>
            <w:pStyle w:val="ListParagraph"/>
            <w:numPr>
              <w:ilvl w:val="0"/>
              <w:numId w:val="15"/>
            </w:numPr>
            <w:rPr>
              <w:rFonts w:ascii="Arial" w:hAnsi="Arial" w:cs="Arial"/>
              <w:color w:val="000000" w:themeColor="text1"/>
            </w:rPr>
          </w:pPr>
          <w:r w:rsidRPr="00442D93">
            <w:rPr>
              <w:rFonts w:ascii="Arial" w:hAnsi="Arial" w:cs="Arial"/>
              <w:color w:val="000000" w:themeColor="text1"/>
            </w:rPr>
            <w:t>M</w:t>
          </w:r>
          <w:r w:rsidR="00CB3A6A" w:rsidRPr="00442D93">
            <w:rPr>
              <w:rFonts w:ascii="Arial" w:hAnsi="Arial" w:cs="Arial"/>
              <w:color w:val="000000" w:themeColor="text1"/>
            </w:rPr>
            <w:t>ake recommendation</w:t>
          </w:r>
          <w:r w:rsidRPr="00442D93">
            <w:rPr>
              <w:rFonts w:ascii="Arial" w:hAnsi="Arial" w:cs="Arial"/>
              <w:color w:val="000000" w:themeColor="text1"/>
            </w:rPr>
            <w:t>s regarding the auditor’s performance to the committee</w:t>
          </w:r>
          <w:r w:rsidR="0006392E" w:rsidRPr="00442D93">
            <w:rPr>
              <w:rFonts w:ascii="Arial" w:hAnsi="Arial" w:cs="Arial"/>
              <w:color w:val="000000" w:themeColor="text1"/>
            </w:rPr>
            <w:t xml:space="preserve"> if appropriate.</w:t>
          </w:r>
          <w:r w:rsidR="00CB3A6A" w:rsidRPr="00442D93">
            <w:rPr>
              <w:rFonts w:ascii="Arial" w:hAnsi="Arial" w:cs="Arial"/>
              <w:color w:val="000000" w:themeColor="text1"/>
            </w:rPr>
            <w:t xml:space="preserve"> </w:t>
          </w:r>
        </w:p>
      </w:sdtContent>
    </w:sdt>
    <w:p w14:paraId="7435741C" w14:textId="77777777" w:rsidR="0006392E" w:rsidRPr="00442D93" w:rsidRDefault="00EF4067" w:rsidP="00014240">
      <w:pPr>
        <w:pStyle w:val="ListParagraph"/>
        <w:numPr>
          <w:ilvl w:val="0"/>
          <w:numId w:val="15"/>
        </w:numPr>
        <w:rPr>
          <w:rFonts w:ascii="Arial" w:hAnsi="Arial" w:cs="Arial"/>
        </w:rPr>
      </w:pPr>
      <w:r w:rsidRPr="00442D93">
        <w:rPr>
          <w:rFonts w:ascii="Arial" w:hAnsi="Arial" w:cs="Arial"/>
        </w:rPr>
        <w:t>Submit</w:t>
      </w:r>
      <w:r w:rsidR="00523354" w:rsidRPr="00442D93">
        <w:rPr>
          <w:rFonts w:ascii="Arial" w:hAnsi="Arial" w:cs="Arial"/>
        </w:rPr>
        <w:t xml:space="preserve"> audited reports to ACNC/CAV and funding bodies as required.</w:t>
      </w:r>
    </w:p>
    <w:p w14:paraId="149753C7" w14:textId="7B702F98" w:rsidR="00AE097F" w:rsidRPr="00442D93" w:rsidRDefault="002B75E7" w:rsidP="00ED5755">
      <w:pPr>
        <w:pBdr>
          <w:top w:val="single" w:sz="4" w:space="1" w:color="auto"/>
          <w:left w:val="single" w:sz="4" w:space="4" w:color="auto"/>
          <w:bottom w:val="single" w:sz="4" w:space="1" w:color="auto"/>
          <w:right w:val="single" w:sz="4" w:space="4" w:color="auto"/>
        </w:pBdr>
        <w:ind w:left="360"/>
        <w:rPr>
          <w:rFonts w:ascii="Arial" w:hAnsi="Arial" w:cs="Arial"/>
        </w:rPr>
      </w:pPr>
      <w:r w:rsidRPr="00442D93">
        <w:rPr>
          <w:rFonts w:ascii="Arial" w:hAnsi="Arial" w:cs="Arial"/>
          <w:b/>
        </w:rPr>
        <w:lastRenderedPageBreak/>
        <w:t>Tip:</w:t>
      </w:r>
      <w:r w:rsidR="00893A56" w:rsidRPr="00442D93">
        <w:rPr>
          <w:rFonts w:ascii="Arial" w:hAnsi="Arial" w:cs="Arial"/>
        </w:rPr>
        <w:t xml:space="preserve"> </w:t>
      </w:r>
      <w:r w:rsidR="00BB1886" w:rsidRPr="00442D93">
        <w:rPr>
          <w:rFonts w:ascii="Arial" w:hAnsi="Arial" w:cs="Arial"/>
        </w:rPr>
        <w:t xml:space="preserve">NFP </w:t>
      </w:r>
      <w:proofErr w:type="spellStart"/>
      <w:r w:rsidR="00BB1886" w:rsidRPr="00442D93">
        <w:rPr>
          <w:rFonts w:ascii="Arial" w:hAnsi="Arial" w:cs="Arial"/>
        </w:rPr>
        <w:t>o</w:t>
      </w:r>
      <w:r w:rsidR="009B0319" w:rsidRPr="00442D93">
        <w:rPr>
          <w:rFonts w:ascii="Arial" w:hAnsi="Arial" w:cs="Arial"/>
        </w:rPr>
        <w:t>rganisations</w:t>
      </w:r>
      <w:proofErr w:type="spellEnd"/>
      <w:r w:rsidR="00BB1886" w:rsidRPr="00442D93">
        <w:rPr>
          <w:rFonts w:ascii="Arial" w:hAnsi="Arial" w:cs="Arial"/>
        </w:rPr>
        <w:t xml:space="preserve"> such as Neighbourhood Houses</w:t>
      </w:r>
      <w:r w:rsidR="009B0319" w:rsidRPr="00442D93">
        <w:rPr>
          <w:rFonts w:ascii="Arial" w:hAnsi="Arial" w:cs="Arial"/>
        </w:rPr>
        <w:t xml:space="preserve"> that are </w:t>
      </w:r>
      <w:r w:rsidR="00AA4506" w:rsidRPr="00442D93">
        <w:rPr>
          <w:rFonts w:ascii="Arial" w:hAnsi="Arial" w:cs="Arial"/>
        </w:rPr>
        <w:t>r</w:t>
      </w:r>
      <w:r w:rsidR="007F4B6D" w:rsidRPr="00442D93">
        <w:rPr>
          <w:rFonts w:ascii="Arial" w:hAnsi="Arial" w:cs="Arial"/>
        </w:rPr>
        <w:t>egistered charities are only required to report to the ACNC. Ma</w:t>
      </w:r>
      <w:r w:rsidR="00394BE4" w:rsidRPr="00442D93">
        <w:rPr>
          <w:rFonts w:ascii="Arial" w:hAnsi="Arial" w:cs="Arial"/>
        </w:rPr>
        <w:t>n</w:t>
      </w:r>
      <w:r w:rsidR="007F4B6D" w:rsidRPr="00442D93">
        <w:rPr>
          <w:rFonts w:ascii="Arial" w:hAnsi="Arial" w:cs="Arial"/>
        </w:rPr>
        <w:t xml:space="preserve">y </w:t>
      </w:r>
      <w:r w:rsidR="00431E45" w:rsidRPr="00442D93">
        <w:rPr>
          <w:rFonts w:ascii="Arial" w:hAnsi="Arial" w:cs="Arial"/>
        </w:rPr>
        <w:t xml:space="preserve">Neighbourhood Houses are Tax Concession Charities, so fit into this category. Check the </w:t>
      </w:r>
      <w:r w:rsidR="00EC6927" w:rsidRPr="00442D93">
        <w:rPr>
          <w:rFonts w:ascii="Arial" w:hAnsi="Arial" w:cs="Arial"/>
        </w:rPr>
        <w:t>ACNC C</w:t>
      </w:r>
      <w:r w:rsidR="00431E45" w:rsidRPr="00442D93">
        <w:rPr>
          <w:rFonts w:ascii="Arial" w:hAnsi="Arial" w:cs="Arial"/>
        </w:rPr>
        <w:t xml:space="preserve">harity </w:t>
      </w:r>
      <w:r w:rsidR="00EC6927" w:rsidRPr="00442D93">
        <w:rPr>
          <w:rFonts w:ascii="Arial" w:hAnsi="Arial" w:cs="Arial"/>
        </w:rPr>
        <w:t>R</w:t>
      </w:r>
      <w:r w:rsidR="00893A56" w:rsidRPr="00442D93">
        <w:rPr>
          <w:rFonts w:ascii="Arial" w:hAnsi="Arial" w:cs="Arial"/>
        </w:rPr>
        <w:t>egister</w:t>
      </w:r>
      <w:r w:rsidR="00FB165C" w:rsidRPr="00442D93">
        <w:rPr>
          <w:rFonts w:ascii="Arial" w:hAnsi="Arial" w:cs="Arial"/>
        </w:rPr>
        <w:t xml:space="preserve"> at </w:t>
      </w:r>
      <w:hyperlink r:id="rId13" w:history="1">
        <w:r w:rsidR="00FB165C" w:rsidRPr="00442D93">
          <w:rPr>
            <w:rStyle w:val="Hyperlink"/>
            <w:rFonts w:ascii="Arial" w:hAnsi="Arial" w:cs="Arial"/>
          </w:rPr>
          <w:t>https://www.acnc.gov.au/charity</w:t>
        </w:r>
      </w:hyperlink>
      <w:r w:rsidR="00FB165C" w:rsidRPr="00442D93">
        <w:rPr>
          <w:rFonts w:ascii="Arial" w:hAnsi="Arial" w:cs="Arial"/>
        </w:rPr>
        <w:t xml:space="preserve"> </w:t>
      </w:r>
      <w:r w:rsidR="009F5C77" w:rsidRPr="00442D93">
        <w:rPr>
          <w:rFonts w:ascii="Arial" w:hAnsi="Arial" w:cs="Arial"/>
        </w:rPr>
        <w:t>to make sure</w:t>
      </w:r>
      <w:r w:rsidR="00FB165C" w:rsidRPr="00442D93">
        <w:rPr>
          <w:rFonts w:ascii="Arial" w:hAnsi="Arial" w:cs="Arial"/>
        </w:rPr>
        <w:t>.</w:t>
      </w:r>
      <w:r w:rsidR="00893A56" w:rsidRPr="00442D93">
        <w:rPr>
          <w:rFonts w:ascii="Arial" w:hAnsi="Arial" w:cs="Arial"/>
        </w:rPr>
        <w:t xml:space="preserve"> </w:t>
      </w:r>
      <w:r w:rsidR="00FE19E5" w:rsidRPr="00442D93">
        <w:rPr>
          <w:rFonts w:ascii="Arial" w:hAnsi="Arial" w:cs="Arial"/>
        </w:rPr>
        <w:t xml:space="preserve">NFP </w:t>
      </w:r>
      <w:proofErr w:type="spellStart"/>
      <w:r w:rsidR="00FE19E5" w:rsidRPr="00442D93">
        <w:rPr>
          <w:rFonts w:ascii="Arial" w:hAnsi="Arial" w:cs="Arial"/>
        </w:rPr>
        <w:t>o</w:t>
      </w:r>
      <w:r w:rsidR="002007F3" w:rsidRPr="00442D93">
        <w:rPr>
          <w:rFonts w:ascii="Arial" w:hAnsi="Arial" w:cs="Arial"/>
        </w:rPr>
        <w:t>rganisations</w:t>
      </w:r>
      <w:proofErr w:type="spellEnd"/>
      <w:r w:rsidR="00DF0539" w:rsidRPr="00442D93">
        <w:rPr>
          <w:rFonts w:ascii="Arial" w:hAnsi="Arial" w:cs="Arial"/>
        </w:rPr>
        <w:t xml:space="preserve"> that are not registered charit</w:t>
      </w:r>
      <w:r w:rsidR="00FE19E5" w:rsidRPr="00442D93">
        <w:rPr>
          <w:rFonts w:ascii="Arial" w:hAnsi="Arial" w:cs="Arial"/>
        </w:rPr>
        <w:t>ies</w:t>
      </w:r>
      <w:r w:rsidR="00DF0539" w:rsidRPr="00442D93">
        <w:rPr>
          <w:rFonts w:ascii="Arial" w:hAnsi="Arial" w:cs="Arial"/>
        </w:rPr>
        <w:t xml:space="preserve"> are only required to report to </w:t>
      </w:r>
      <w:r w:rsidR="009B0319" w:rsidRPr="00442D93">
        <w:rPr>
          <w:rFonts w:ascii="Arial" w:hAnsi="Arial" w:cs="Arial"/>
        </w:rPr>
        <w:t>CAV</w:t>
      </w:r>
      <w:r w:rsidR="0004324B" w:rsidRPr="00442D93">
        <w:rPr>
          <w:rFonts w:ascii="Arial" w:hAnsi="Arial" w:cs="Arial"/>
        </w:rPr>
        <w:t>.</w:t>
      </w:r>
    </w:p>
    <w:p w14:paraId="2C42797E" w14:textId="21D616C9" w:rsidR="000978A2" w:rsidRPr="00442D93" w:rsidRDefault="000978A2" w:rsidP="00014240">
      <w:pPr>
        <w:pStyle w:val="ListParagraph"/>
        <w:numPr>
          <w:ilvl w:val="0"/>
          <w:numId w:val="15"/>
        </w:numPr>
        <w:rPr>
          <w:rFonts w:ascii="Arial" w:hAnsi="Arial" w:cs="Arial"/>
        </w:rPr>
      </w:pPr>
      <w:r w:rsidRPr="00442D93">
        <w:rPr>
          <w:rFonts w:ascii="Arial" w:hAnsi="Arial" w:cs="Arial"/>
        </w:rPr>
        <w:t>Take up corrections where required.</w:t>
      </w:r>
    </w:p>
    <w:p w14:paraId="2D34E926" w14:textId="0B06A94A" w:rsidR="000978A2" w:rsidRPr="00442D93" w:rsidRDefault="000978A2" w:rsidP="00014240">
      <w:pPr>
        <w:pStyle w:val="ListParagraph"/>
        <w:numPr>
          <w:ilvl w:val="0"/>
          <w:numId w:val="15"/>
        </w:numPr>
        <w:rPr>
          <w:rFonts w:ascii="Arial" w:hAnsi="Arial" w:cs="Arial"/>
        </w:rPr>
      </w:pPr>
      <w:r w:rsidRPr="00442D93">
        <w:rPr>
          <w:rFonts w:ascii="Arial" w:hAnsi="Arial" w:cs="Arial"/>
        </w:rPr>
        <w:t xml:space="preserve">Act with the Manager and Treasurer to </w:t>
      </w:r>
      <w:r w:rsidR="00BC7FCE" w:rsidRPr="00442D93">
        <w:rPr>
          <w:rFonts w:ascii="Arial" w:hAnsi="Arial" w:cs="Arial"/>
        </w:rPr>
        <w:t xml:space="preserve">review any audit exception items identified through the audit process. </w:t>
      </w:r>
    </w:p>
    <w:sectPr w:rsidR="000978A2" w:rsidRPr="00442D93" w:rsidSect="00F27797">
      <w:headerReference w:type="default" r:id="rId14"/>
      <w:footerReference w:type="even" r:id="rId15"/>
      <w:footerReference w:type="default" r:id="rId16"/>
      <w:headerReference w:type="first" r:id="rId17"/>
      <w:footerReference w:type="first" r:id="rId18"/>
      <w:pgSz w:w="12240" w:h="15840"/>
      <w:pgMar w:top="1440" w:right="1080" w:bottom="1440" w:left="1080" w:header="576"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64C79" w14:textId="77777777" w:rsidR="00C05535" w:rsidRDefault="00C05535">
      <w:pPr>
        <w:spacing w:after="0" w:line="240" w:lineRule="auto"/>
      </w:pPr>
      <w:r>
        <w:separator/>
      </w:r>
    </w:p>
  </w:endnote>
  <w:endnote w:type="continuationSeparator" w:id="0">
    <w:p w14:paraId="718846F2" w14:textId="77777777" w:rsidR="00C05535" w:rsidRDefault="00C0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Century Gothic">
    <w:panose1 w:val="020B0502020202020204"/>
    <w:charset w:val="00"/>
    <w:family w:val="swiss"/>
    <w:pitch w:val="variable"/>
    <w:sig w:usb0="00000287" w:usb1="00000000" w:usb2="00000000" w:usb3="00000000" w:csb0="0000009F" w:csb1="00000000"/>
  </w:font>
  <w:font w:name="HGｺﾞｼｯｸM">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C55B" w14:textId="77777777" w:rsidR="0022349E" w:rsidRDefault="0022349E">
    <w:pPr>
      <w:jc w:val="right"/>
    </w:pPr>
  </w:p>
  <w:p w14:paraId="4DF1FD0A" w14:textId="77777777" w:rsidR="0022349E" w:rsidRDefault="0022349E">
    <w:pPr>
      <w:jc w:val="right"/>
    </w:pPr>
    <w:r>
      <w:fldChar w:fldCharType="begin"/>
    </w:r>
    <w:r>
      <w:instrText xml:space="preserve"> PAGE   \* MERGEFORMAT </w:instrText>
    </w:r>
    <w:r>
      <w:fldChar w:fldCharType="separate"/>
    </w:r>
    <w:r>
      <w:rPr>
        <w:noProof/>
      </w:rPr>
      <w:t>2</w:t>
    </w:r>
    <w:r>
      <w:rPr>
        <w:noProof/>
      </w:rPr>
      <w:fldChar w:fldCharType="end"/>
    </w:r>
    <w:r>
      <w:t xml:space="preserve"> </w:t>
    </w:r>
    <w:r>
      <w:rPr>
        <w:color w:val="E68422" w:themeColor="accent3"/>
      </w:rPr>
      <w:sym w:font="Wingdings 2" w:char="F097"/>
    </w:r>
    <w:r>
      <w:t xml:space="preserve"> </w:t>
    </w:r>
  </w:p>
  <w:p w14:paraId="57853F53" w14:textId="77777777" w:rsidR="0022349E" w:rsidRDefault="0022349E">
    <w:pPr>
      <w:jc w:val="right"/>
    </w:pPr>
    <w:r>
      <w:rPr>
        <w:noProof/>
        <w:lang w:val="en-AU" w:eastAsia="en-AU"/>
      </w:rPr>
      <mc:AlternateContent>
        <mc:Choice Requires="wpg">
          <w:drawing>
            <wp:inline distT="0" distB="0" distL="0" distR="0" wp14:anchorId="512DE9A0" wp14:editId="69688780">
              <wp:extent cx="2327910" cy="45085"/>
              <wp:effectExtent l="9525" t="9525" r="15240" b="1206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a="http://schemas.openxmlformats.org/drawingml/2006/main">
          <w:pict>
            <v:group id="Group 4" style="width:183.3pt;height:3.55pt;mso-position-horizontal-relative:char;mso-position-vertical-relative:line" coordsize="3666,71" coordorigin="7606,15084" o:spid="_x0000_s1026" w14:anchorId="10190C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">
              <v:shapetype id="_x0000_t32" coordsize="21600,21600" o:oned="t" filled="f" o:spt="32" path="m,l21600,21600e">
                <v:path fillok="f" arrowok="t" o:connecttype="none"/>
                <o:lock v:ext="edit" shapetype="t"/>
              </v:shapetype>
              <v:shape id="AutoShape 5" style="position:absolute;left:8548;top:15084;width:2723;height:0;rotation:180;visibility:visible;mso-wrap-style:square" o:spid="_x0000_s1027" strokecolor="#438086"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v:shape id="AutoShape 6" style="position:absolute;left:7606;top:15155;width:3666;height:0;rotation:180;visibility:visible;mso-wrap-style:square" o:spid="_x0000_s1028" strokecolor="#438086" strokeweight=".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w10:anchorlock/>
            </v:group>
          </w:pict>
        </mc:Fallback>
      </mc:AlternateContent>
    </w:r>
  </w:p>
  <w:p w14:paraId="2DDB3310" w14:textId="77777777" w:rsidR="0022349E" w:rsidRDefault="0022349E">
    <w:pPr>
      <w:pStyle w:val="NoSpacing"/>
      <w:rPr>
        <w:sz w:val="2"/>
        <w:szCs w:val="2"/>
      </w:rPr>
    </w:pPr>
  </w:p>
  <w:p w14:paraId="4D42B378" w14:textId="77777777" w:rsidR="0022349E" w:rsidRDefault="0022349E"/>
  <w:p w14:paraId="12EBE773" w14:textId="77777777" w:rsidR="0022349E" w:rsidRDefault="0022349E"/>
  <w:p w14:paraId="7F1AECFB" w14:textId="77777777" w:rsidR="0022349E" w:rsidRDefault="002234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C1C0" w14:textId="77777777" w:rsidR="000624B8" w:rsidRDefault="000624B8" w:rsidP="00A54C50">
    <w:pPr>
      <w:spacing w:after="0" w:line="240" w:lineRule="auto"/>
      <w:rPr>
        <w:color w:val="404040" w:themeColor="text1" w:themeTint="BF"/>
      </w:rPr>
    </w:pPr>
  </w:p>
  <w:p w14:paraId="0F5CE395" w14:textId="77777777" w:rsidR="000624B8" w:rsidRDefault="000624B8" w:rsidP="00A54C50">
    <w:pPr>
      <w:spacing w:after="0" w:line="240" w:lineRule="auto"/>
      <w:rPr>
        <w:color w:val="404040" w:themeColor="text1" w:themeTint="BF"/>
      </w:rPr>
    </w:pPr>
  </w:p>
  <w:p w14:paraId="432BD17B" w14:textId="3641EC1A" w:rsidR="00A54C50" w:rsidRPr="00442D93" w:rsidRDefault="00A54C50" w:rsidP="00A54C50">
    <w:pPr>
      <w:spacing w:after="0" w:line="240" w:lineRule="auto"/>
      <w:rPr>
        <w:rFonts w:ascii="Arial" w:hAnsi="Arial" w:cs="Arial"/>
        <w:color w:val="404040" w:themeColor="text1" w:themeTint="BF"/>
      </w:rPr>
    </w:pPr>
    <w:r w:rsidRPr="00442D93">
      <w:rPr>
        <w:rFonts w:ascii="Arial" w:hAnsi="Arial" w:cs="Arial"/>
        <w:color w:val="404040" w:themeColor="text1" w:themeTint="BF"/>
      </w:rPr>
      <w:t xml:space="preserve">Sample </w:t>
    </w:r>
    <w:r w:rsidR="00EB4BF5" w:rsidRPr="00442D93">
      <w:rPr>
        <w:rFonts w:ascii="Arial" w:hAnsi="Arial" w:cs="Arial"/>
        <w:color w:val="404040" w:themeColor="text1" w:themeTint="BF"/>
      </w:rPr>
      <w:t>Audit</w:t>
    </w:r>
    <w:r w:rsidRPr="00442D93">
      <w:rPr>
        <w:rFonts w:ascii="Arial" w:hAnsi="Arial" w:cs="Arial"/>
        <w:color w:val="404040" w:themeColor="text1" w:themeTint="BF"/>
      </w:rPr>
      <w:t xml:space="preserve"> Policy</w:t>
    </w:r>
  </w:p>
  <w:p w14:paraId="0310256B" w14:textId="7894016D" w:rsidR="00A54C50" w:rsidRDefault="00A54C50" w:rsidP="00214AAE">
    <w:pPr>
      <w:tabs>
        <w:tab w:val="left" w:pos="720"/>
        <w:tab w:val="left" w:pos="1440"/>
        <w:tab w:val="left" w:pos="2160"/>
        <w:tab w:val="left" w:pos="3600"/>
      </w:tabs>
      <w:spacing w:after="0" w:line="240" w:lineRule="auto"/>
      <w:rPr>
        <w:color w:val="404040" w:themeColor="text1" w:themeTint="BF"/>
      </w:rPr>
    </w:pPr>
    <w:r w:rsidRPr="00442D93">
      <w:rPr>
        <w:rFonts w:ascii="Arial" w:hAnsi="Arial" w:cs="Arial"/>
        <w:color w:val="404040" w:themeColor="text1" w:themeTint="BF"/>
      </w:rPr>
      <w:t xml:space="preserve">Version: </w:t>
    </w:r>
    <w:r w:rsidRPr="00442D93">
      <w:rPr>
        <w:rFonts w:ascii="Arial" w:hAnsi="Arial" w:cs="Arial"/>
        <w:color w:val="404040" w:themeColor="text1" w:themeTint="BF"/>
      </w:rPr>
      <w:tab/>
      <w:t>Date:</w:t>
    </w:r>
    <w:r w:rsidR="00214AAE" w:rsidRPr="00442D93">
      <w:rPr>
        <w:rFonts w:ascii="Arial" w:hAnsi="Arial" w:cs="Arial"/>
        <w:color w:val="404040" w:themeColor="text1" w:themeTint="BF"/>
      </w:rPr>
      <w:tab/>
    </w:r>
    <w:r w:rsidR="00214AAE">
      <w:rPr>
        <w:color w:val="404040" w:themeColor="text1" w:themeTint="BF"/>
      </w:rPr>
      <w:tab/>
    </w:r>
  </w:p>
  <w:p w14:paraId="744F998F" w14:textId="41F30C42" w:rsidR="0022349E" w:rsidRPr="00A54C50" w:rsidRDefault="0022349E" w:rsidP="00996447">
    <w:pPr>
      <w:jc w:val="right"/>
      <w:rPr>
        <w:b/>
      </w:rPr>
    </w:pPr>
    <w:r w:rsidRPr="00A54C50">
      <w:rPr>
        <w:b/>
      </w:rPr>
      <w:fldChar w:fldCharType="begin"/>
    </w:r>
    <w:r w:rsidRPr="00A54C50">
      <w:rPr>
        <w:b/>
      </w:rPr>
      <w:instrText xml:space="preserve"> PAGE  \* Arabic  \* MERGEFORMAT </w:instrText>
    </w:r>
    <w:r w:rsidRPr="00A54C50">
      <w:rPr>
        <w:b/>
      </w:rPr>
      <w:fldChar w:fldCharType="separate"/>
    </w:r>
    <w:r w:rsidR="008E493E">
      <w:rPr>
        <w:b/>
        <w:noProof/>
      </w:rPr>
      <w:t>2</w:t>
    </w:r>
    <w:r w:rsidRPr="00A54C50">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CC1E" w14:textId="77777777" w:rsidR="0022349E" w:rsidRPr="00442D93" w:rsidRDefault="0022349E" w:rsidP="000728AF">
    <w:pPr>
      <w:pStyle w:val="Footer"/>
      <w:spacing w:after="120"/>
      <w:jc w:val="right"/>
      <w:rPr>
        <w:rFonts w:ascii="Arial" w:hAnsi="Arial" w:cs="Arial"/>
        <w:b/>
        <w:color w:val="0070C0"/>
        <w:sz w:val="22"/>
      </w:rPr>
    </w:pPr>
    <w:r w:rsidRPr="00442D93">
      <w:rPr>
        <w:rFonts w:ascii="Arial" w:hAnsi="Arial" w:cs="Arial"/>
        <w:b/>
        <w:noProof/>
        <w:color w:val="0070C0"/>
        <w:sz w:val="22"/>
        <w:lang w:val="en-AU" w:eastAsia="en-AU"/>
      </w:rPr>
      <mc:AlternateContent>
        <mc:Choice Requires="wps">
          <w:drawing>
            <wp:anchor distT="0" distB="0" distL="114300" distR="114300" simplePos="0" relativeHeight="251638272" behindDoc="0" locked="0" layoutInCell="1" allowOverlap="1" wp14:anchorId="455090AB" wp14:editId="6D30D9D3">
              <wp:simplePos x="0" y="0"/>
              <wp:positionH relativeFrom="column">
                <wp:posOffset>-8915400</wp:posOffset>
              </wp:positionH>
              <wp:positionV relativeFrom="paragraph">
                <wp:posOffset>206196</wp:posOffset>
              </wp:positionV>
              <wp:extent cx="16047076" cy="8300"/>
              <wp:effectExtent l="0" t="0" r="31750" b="2984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47076" cy="8300"/>
                      </a:xfrm>
                      <a:prstGeom prst="line">
                        <a:avLst/>
                      </a:prstGeom>
                      <a:noFill/>
                      <a:ln w="6350" cmpd="sng">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3" style="position:absolute;flip:y;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04040 [2429]" strokeweight=".5pt" from="-702pt,16.25pt" to="561.55pt,16.9pt" w14:anchorId="5C7EF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"/>
          </w:pict>
        </mc:Fallback>
      </mc:AlternateContent>
    </w:r>
    <w:r w:rsidRPr="00442D93">
      <w:rPr>
        <w:rStyle w:val="Footerboldblue"/>
        <w:rFonts w:cs="Arial"/>
        <w:color w:val="0070C0"/>
        <w:sz w:val="22"/>
      </w:rPr>
      <w:t>Neighbourhood Houses Victoria Inc</w:t>
    </w:r>
  </w:p>
  <w:p w14:paraId="79A58AC3" w14:textId="5FE22EF6" w:rsidR="0022349E" w:rsidRPr="00442D93" w:rsidRDefault="0022349E" w:rsidP="000728AF">
    <w:pPr>
      <w:pStyle w:val="Footerblue"/>
      <w:jc w:val="right"/>
      <w:rPr>
        <w:rFonts w:ascii="Arial" w:hAnsi="Arial" w:cs="Arial"/>
        <w:color w:val="0070C0"/>
        <w:sz w:val="22"/>
      </w:rPr>
    </w:pPr>
    <w:r w:rsidRPr="00442D93">
      <w:rPr>
        <w:rFonts w:ascii="Arial" w:hAnsi="Arial" w:cs="Arial"/>
        <w:color w:val="0070C0"/>
        <w:sz w:val="22"/>
      </w:rPr>
      <w:t>Shop B41, Level 4, 744 Bourke Street, Docklands VIC 3008</w:t>
    </w:r>
  </w:p>
  <w:p w14:paraId="5EC96262" w14:textId="53C1BCBB" w:rsidR="0022349E" w:rsidRPr="00442D93" w:rsidRDefault="0022349E" w:rsidP="000728AF">
    <w:pPr>
      <w:pStyle w:val="Footerblue"/>
      <w:jc w:val="right"/>
      <w:rPr>
        <w:rFonts w:ascii="Arial" w:hAnsi="Arial" w:cs="Arial"/>
        <w:color w:val="0070C0"/>
        <w:sz w:val="22"/>
      </w:rPr>
    </w:pPr>
    <w:r w:rsidRPr="00442D93">
      <w:rPr>
        <w:rFonts w:ascii="Arial" w:hAnsi="Arial" w:cs="Arial"/>
        <w:color w:val="0070C0"/>
        <w:sz w:val="22"/>
      </w:rPr>
      <w:t xml:space="preserve"> (03) 9602 1228  |  info@nhvic.org.au  |  </w:t>
    </w:r>
    <w:r w:rsidR="00117C79" w:rsidRPr="00442D93">
      <w:rPr>
        <w:rFonts w:ascii="Arial" w:hAnsi="Arial" w:cs="Arial"/>
        <w:color w:val="0070C0"/>
        <w:sz w:val="22"/>
      </w:rPr>
      <w:t>nhvic.org.au</w:t>
    </w:r>
  </w:p>
  <w:p w14:paraId="7A870D1F" w14:textId="7E84AE5D" w:rsidR="0022349E" w:rsidRPr="00442D93" w:rsidRDefault="0022349E" w:rsidP="000728AF">
    <w:pPr>
      <w:pStyle w:val="Footerblue"/>
      <w:jc w:val="right"/>
      <w:rPr>
        <w:rFonts w:ascii="Arial" w:hAnsi="Arial" w:cs="Arial"/>
        <w:color w:val="0070C0"/>
        <w:sz w:val="22"/>
      </w:rPr>
    </w:pPr>
    <w:r w:rsidRPr="00442D93">
      <w:rPr>
        <w:rFonts w:ascii="Arial" w:hAnsi="Arial" w:cs="Arial"/>
        <w:color w:val="0070C0"/>
        <w:sz w:val="22"/>
      </w:rPr>
      <w:t>ACN A0001368L  ABN 30 174 498 896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EC0CA" w14:textId="77777777" w:rsidR="00C05535" w:rsidRDefault="00C05535">
      <w:pPr>
        <w:spacing w:after="0" w:line="240" w:lineRule="auto"/>
      </w:pPr>
      <w:r>
        <w:separator/>
      </w:r>
    </w:p>
  </w:footnote>
  <w:footnote w:type="continuationSeparator" w:id="0">
    <w:p w14:paraId="4B06EA2F" w14:textId="77777777" w:rsidR="00C05535" w:rsidRDefault="00C0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5B54" w14:textId="77777777" w:rsidR="0022349E" w:rsidRDefault="0022349E" w:rsidP="00A27E93">
    <w:pPr>
      <w:spacing w:after="0"/>
      <w:jc w:val="center"/>
      <w:rPr>
        <w:color w:val="E4E9EF" w:themeColor="background2"/>
      </w:rPr>
    </w:pPr>
  </w:p>
  <w:p w14:paraId="5DF8FDB1" w14:textId="2BA10866" w:rsidR="0022349E" w:rsidRPr="00A54C50" w:rsidRDefault="0022349E" w:rsidP="00052134">
    <w:pPr>
      <w:spacing w:after="0" w:line="240" w:lineRule="auto"/>
      <w:jc w:val="right"/>
      <w:rPr>
        <w:color w:val="404040" w:themeColor="text1" w:themeTint="BF"/>
      </w:rPr>
    </w:pPr>
  </w:p>
  <w:p w14:paraId="3BE767CE" w14:textId="77777777" w:rsidR="0022349E" w:rsidRPr="00A54C50" w:rsidRDefault="0022349E" w:rsidP="00A27E93">
    <w:pPr>
      <w:spacing w:after="0"/>
      <w:rPr>
        <w:color w:val="404040" w:themeColor="text1" w:themeTint="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04D2C0C" w14:paraId="3B25491A" w14:textId="77777777" w:rsidTr="504D2C0C">
      <w:tc>
        <w:tcPr>
          <w:tcW w:w="3360" w:type="dxa"/>
        </w:tcPr>
        <w:p w14:paraId="73503590" w14:textId="3EEE43ED" w:rsidR="504D2C0C" w:rsidRDefault="504D2C0C" w:rsidP="504D2C0C">
          <w:pPr>
            <w:pStyle w:val="Header"/>
            <w:ind w:left="-115"/>
          </w:pPr>
        </w:p>
      </w:tc>
      <w:tc>
        <w:tcPr>
          <w:tcW w:w="3360" w:type="dxa"/>
        </w:tcPr>
        <w:p w14:paraId="0817AE4F" w14:textId="727541D7" w:rsidR="504D2C0C" w:rsidRDefault="504D2C0C" w:rsidP="504D2C0C">
          <w:pPr>
            <w:pStyle w:val="Header"/>
            <w:jc w:val="center"/>
          </w:pPr>
        </w:p>
      </w:tc>
      <w:tc>
        <w:tcPr>
          <w:tcW w:w="3360" w:type="dxa"/>
        </w:tcPr>
        <w:p w14:paraId="7ED8AD71" w14:textId="3653E111" w:rsidR="504D2C0C" w:rsidRDefault="504D2C0C" w:rsidP="504D2C0C">
          <w:pPr>
            <w:pStyle w:val="Header"/>
            <w:ind w:right="-115"/>
            <w:jc w:val="right"/>
          </w:pPr>
        </w:p>
      </w:tc>
    </w:tr>
  </w:tbl>
  <w:p w14:paraId="68BD5F0A" w14:textId="02CC5A64" w:rsidR="504D2C0C" w:rsidRDefault="504D2C0C" w:rsidP="504D2C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2550"/>
    <w:multiLevelType w:val="hybridMultilevel"/>
    <w:tmpl w:val="4E8C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A4740"/>
    <w:multiLevelType w:val="hybridMultilevel"/>
    <w:tmpl w:val="4BBE3F38"/>
    <w:lvl w:ilvl="0" w:tplc="0C090001">
      <w:start w:val="1"/>
      <w:numFmt w:val="bullet"/>
      <w:lvlText w:val=""/>
      <w:lvlJc w:val="left"/>
      <w:pPr>
        <w:tabs>
          <w:tab w:val="num" w:pos="1154"/>
        </w:tabs>
        <w:ind w:left="1154"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3851D5"/>
    <w:multiLevelType w:val="hybridMultilevel"/>
    <w:tmpl w:val="44DC2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CC2328"/>
    <w:multiLevelType w:val="hybridMultilevel"/>
    <w:tmpl w:val="F7901B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BD837D1"/>
    <w:multiLevelType w:val="hybridMultilevel"/>
    <w:tmpl w:val="04B26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AA2C9F"/>
    <w:multiLevelType w:val="hybridMultilevel"/>
    <w:tmpl w:val="05283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AF2F12"/>
    <w:multiLevelType w:val="hybridMultilevel"/>
    <w:tmpl w:val="08EED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FA0637"/>
    <w:multiLevelType w:val="hybridMultilevel"/>
    <w:tmpl w:val="8B6C3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509133A"/>
    <w:multiLevelType w:val="hybridMultilevel"/>
    <w:tmpl w:val="7738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A65C3C"/>
    <w:multiLevelType w:val="hybridMultilevel"/>
    <w:tmpl w:val="578CF76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BB455D9"/>
    <w:multiLevelType w:val="hybridMultilevel"/>
    <w:tmpl w:val="559C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53026E"/>
    <w:multiLevelType w:val="hybridMultilevel"/>
    <w:tmpl w:val="A59CEF9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72475F1F"/>
    <w:multiLevelType w:val="hybridMultilevel"/>
    <w:tmpl w:val="C1BE1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100A53"/>
    <w:multiLevelType w:val="hybridMultilevel"/>
    <w:tmpl w:val="9BBAD5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E805861"/>
    <w:multiLevelType w:val="hybridMultilevel"/>
    <w:tmpl w:val="9076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7823920">
    <w:abstractNumId w:val="11"/>
  </w:num>
  <w:num w:numId="2" w16cid:durableId="1132404497">
    <w:abstractNumId w:val="14"/>
  </w:num>
  <w:num w:numId="3" w16cid:durableId="450828055">
    <w:abstractNumId w:val="4"/>
  </w:num>
  <w:num w:numId="4" w16cid:durableId="1383091097">
    <w:abstractNumId w:val="13"/>
  </w:num>
  <w:num w:numId="5" w16cid:durableId="1271667576">
    <w:abstractNumId w:val="5"/>
  </w:num>
  <w:num w:numId="6" w16cid:durableId="1984459967">
    <w:abstractNumId w:val="8"/>
  </w:num>
  <w:num w:numId="7" w16cid:durableId="597368095">
    <w:abstractNumId w:val="10"/>
  </w:num>
  <w:num w:numId="8" w16cid:durableId="727609646">
    <w:abstractNumId w:val="0"/>
  </w:num>
  <w:num w:numId="9" w16cid:durableId="721486035">
    <w:abstractNumId w:val="1"/>
  </w:num>
  <w:num w:numId="10" w16cid:durableId="1928810180">
    <w:abstractNumId w:val="9"/>
  </w:num>
  <w:num w:numId="11" w16cid:durableId="2115443003">
    <w:abstractNumId w:val="6"/>
  </w:num>
  <w:num w:numId="12" w16cid:durableId="1001396315">
    <w:abstractNumId w:val="3"/>
  </w:num>
  <w:num w:numId="13" w16cid:durableId="893153985">
    <w:abstractNumId w:val="12"/>
  </w:num>
  <w:num w:numId="14" w16cid:durableId="262618575">
    <w:abstractNumId w:val="7"/>
  </w:num>
  <w:num w:numId="15" w16cid:durableId="239415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DA8"/>
    <w:rsid w:val="00014240"/>
    <w:rsid w:val="000144EC"/>
    <w:rsid w:val="00016B57"/>
    <w:rsid w:val="0004324B"/>
    <w:rsid w:val="00052134"/>
    <w:rsid w:val="000624B8"/>
    <w:rsid w:val="0006392E"/>
    <w:rsid w:val="000728AF"/>
    <w:rsid w:val="00084E5A"/>
    <w:rsid w:val="000978A2"/>
    <w:rsid w:val="000A194E"/>
    <w:rsid w:val="000B5429"/>
    <w:rsid w:val="000D4561"/>
    <w:rsid w:val="000D72AF"/>
    <w:rsid w:val="000F3C26"/>
    <w:rsid w:val="00117C79"/>
    <w:rsid w:val="00134685"/>
    <w:rsid w:val="0016144C"/>
    <w:rsid w:val="00162B5D"/>
    <w:rsid w:val="001805DC"/>
    <w:rsid w:val="00195F97"/>
    <w:rsid w:val="001A57E2"/>
    <w:rsid w:val="001C34C5"/>
    <w:rsid w:val="001D3D72"/>
    <w:rsid w:val="001D7913"/>
    <w:rsid w:val="001E3E10"/>
    <w:rsid w:val="001F3552"/>
    <w:rsid w:val="002007F3"/>
    <w:rsid w:val="0020386F"/>
    <w:rsid w:val="0020720E"/>
    <w:rsid w:val="00214AAE"/>
    <w:rsid w:val="0022349E"/>
    <w:rsid w:val="002242ED"/>
    <w:rsid w:val="002331A6"/>
    <w:rsid w:val="00243611"/>
    <w:rsid w:val="0024706B"/>
    <w:rsid w:val="002579A3"/>
    <w:rsid w:val="002616EE"/>
    <w:rsid w:val="002B75E7"/>
    <w:rsid w:val="002D21F9"/>
    <w:rsid w:val="002D3ECD"/>
    <w:rsid w:val="002D7974"/>
    <w:rsid w:val="002E20A6"/>
    <w:rsid w:val="002F08B1"/>
    <w:rsid w:val="002F597E"/>
    <w:rsid w:val="0030695F"/>
    <w:rsid w:val="0031266F"/>
    <w:rsid w:val="00317BE0"/>
    <w:rsid w:val="00331D20"/>
    <w:rsid w:val="00331F34"/>
    <w:rsid w:val="0033436C"/>
    <w:rsid w:val="00335EC4"/>
    <w:rsid w:val="00340D61"/>
    <w:rsid w:val="003435DE"/>
    <w:rsid w:val="00345F5D"/>
    <w:rsid w:val="003572A6"/>
    <w:rsid w:val="00360068"/>
    <w:rsid w:val="003707D8"/>
    <w:rsid w:val="00394BE4"/>
    <w:rsid w:val="003A2629"/>
    <w:rsid w:val="003A50D8"/>
    <w:rsid w:val="003C7286"/>
    <w:rsid w:val="003E7EFA"/>
    <w:rsid w:val="00415A04"/>
    <w:rsid w:val="00417300"/>
    <w:rsid w:val="004214F0"/>
    <w:rsid w:val="00421EAF"/>
    <w:rsid w:val="00426484"/>
    <w:rsid w:val="00431E45"/>
    <w:rsid w:val="00436DD8"/>
    <w:rsid w:val="00440EB2"/>
    <w:rsid w:val="00442D93"/>
    <w:rsid w:val="00444A84"/>
    <w:rsid w:val="00446930"/>
    <w:rsid w:val="00494603"/>
    <w:rsid w:val="004A613A"/>
    <w:rsid w:val="004A7059"/>
    <w:rsid w:val="004D46D3"/>
    <w:rsid w:val="004E35D4"/>
    <w:rsid w:val="004F7869"/>
    <w:rsid w:val="0050596D"/>
    <w:rsid w:val="00506212"/>
    <w:rsid w:val="00521231"/>
    <w:rsid w:val="00523354"/>
    <w:rsid w:val="005348D3"/>
    <w:rsid w:val="005364B5"/>
    <w:rsid w:val="00540E71"/>
    <w:rsid w:val="00551C90"/>
    <w:rsid w:val="00555E7D"/>
    <w:rsid w:val="005755D9"/>
    <w:rsid w:val="005A073E"/>
    <w:rsid w:val="005A0E17"/>
    <w:rsid w:val="005C6A2B"/>
    <w:rsid w:val="005D3A98"/>
    <w:rsid w:val="005E2087"/>
    <w:rsid w:val="005E2811"/>
    <w:rsid w:val="005E2FB9"/>
    <w:rsid w:val="005F4086"/>
    <w:rsid w:val="00604012"/>
    <w:rsid w:val="006050A9"/>
    <w:rsid w:val="00616BD9"/>
    <w:rsid w:val="00620BC3"/>
    <w:rsid w:val="00624C59"/>
    <w:rsid w:val="00634647"/>
    <w:rsid w:val="006824AA"/>
    <w:rsid w:val="006A20A1"/>
    <w:rsid w:val="006A4694"/>
    <w:rsid w:val="006C1EE8"/>
    <w:rsid w:val="006C2C0F"/>
    <w:rsid w:val="006C6332"/>
    <w:rsid w:val="006D75BA"/>
    <w:rsid w:val="006F6394"/>
    <w:rsid w:val="0070327F"/>
    <w:rsid w:val="00723FC9"/>
    <w:rsid w:val="00734E09"/>
    <w:rsid w:val="007436AB"/>
    <w:rsid w:val="007652A2"/>
    <w:rsid w:val="007675A0"/>
    <w:rsid w:val="007A19BD"/>
    <w:rsid w:val="007A4858"/>
    <w:rsid w:val="007B1223"/>
    <w:rsid w:val="007C7C02"/>
    <w:rsid w:val="007D2603"/>
    <w:rsid w:val="007D3E46"/>
    <w:rsid w:val="007E7002"/>
    <w:rsid w:val="007F131F"/>
    <w:rsid w:val="007F1486"/>
    <w:rsid w:val="007F4782"/>
    <w:rsid w:val="007F4B6D"/>
    <w:rsid w:val="0080090D"/>
    <w:rsid w:val="008047D6"/>
    <w:rsid w:val="00812E9A"/>
    <w:rsid w:val="00830B13"/>
    <w:rsid w:val="00831BDB"/>
    <w:rsid w:val="008353B4"/>
    <w:rsid w:val="00836B18"/>
    <w:rsid w:val="0084548B"/>
    <w:rsid w:val="00847A01"/>
    <w:rsid w:val="0085074F"/>
    <w:rsid w:val="00870176"/>
    <w:rsid w:val="0087470F"/>
    <w:rsid w:val="00876BC2"/>
    <w:rsid w:val="00877572"/>
    <w:rsid w:val="00893A56"/>
    <w:rsid w:val="008B4E60"/>
    <w:rsid w:val="008C497C"/>
    <w:rsid w:val="008E20DC"/>
    <w:rsid w:val="008E493E"/>
    <w:rsid w:val="00900B38"/>
    <w:rsid w:val="00910D84"/>
    <w:rsid w:val="00921D75"/>
    <w:rsid w:val="009221FC"/>
    <w:rsid w:val="00923F50"/>
    <w:rsid w:val="00934602"/>
    <w:rsid w:val="0096121D"/>
    <w:rsid w:val="00963C45"/>
    <w:rsid w:val="00974059"/>
    <w:rsid w:val="00987820"/>
    <w:rsid w:val="00993366"/>
    <w:rsid w:val="00996447"/>
    <w:rsid w:val="009A080D"/>
    <w:rsid w:val="009A2776"/>
    <w:rsid w:val="009B0319"/>
    <w:rsid w:val="009B5117"/>
    <w:rsid w:val="009F5C77"/>
    <w:rsid w:val="009F6653"/>
    <w:rsid w:val="009F71C2"/>
    <w:rsid w:val="00A033F7"/>
    <w:rsid w:val="00A0658B"/>
    <w:rsid w:val="00A27E93"/>
    <w:rsid w:val="00A41783"/>
    <w:rsid w:val="00A54C50"/>
    <w:rsid w:val="00A57670"/>
    <w:rsid w:val="00A66F87"/>
    <w:rsid w:val="00A73474"/>
    <w:rsid w:val="00A76AF7"/>
    <w:rsid w:val="00AA18F6"/>
    <w:rsid w:val="00AA4506"/>
    <w:rsid w:val="00AA777A"/>
    <w:rsid w:val="00AB726D"/>
    <w:rsid w:val="00AC4941"/>
    <w:rsid w:val="00AE097F"/>
    <w:rsid w:val="00AF4E9F"/>
    <w:rsid w:val="00AF61B4"/>
    <w:rsid w:val="00B00AC1"/>
    <w:rsid w:val="00B17438"/>
    <w:rsid w:val="00B21320"/>
    <w:rsid w:val="00B312CC"/>
    <w:rsid w:val="00B36ED9"/>
    <w:rsid w:val="00B36F83"/>
    <w:rsid w:val="00B40D9B"/>
    <w:rsid w:val="00B42A15"/>
    <w:rsid w:val="00B80303"/>
    <w:rsid w:val="00B86603"/>
    <w:rsid w:val="00B91A11"/>
    <w:rsid w:val="00BB1886"/>
    <w:rsid w:val="00BB6763"/>
    <w:rsid w:val="00BB7DA8"/>
    <w:rsid w:val="00BC42D8"/>
    <w:rsid w:val="00BC7FCE"/>
    <w:rsid w:val="00BE7954"/>
    <w:rsid w:val="00C00275"/>
    <w:rsid w:val="00C00981"/>
    <w:rsid w:val="00C05535"/>
    <w:rsid w:val="00C061BF"/>
    <w:rsid w:val="00C1529F"/>
    <w:rsid w:val="00C175ED"/>
    <w:rsid w:val="00C17848"/>
    <w:rsid w:val="00C22373"/>
    <w:rsid w:val="00C32DC5"/>
    <w:rsid w:val="00C566D8"/>
    <w:rsid w:val="00C70755"/>
    <w:rsid w:val="00C749A8"/>
    <w:rsid w:val="00C77F04"/>
    <w:rsid w:val="00C82A42"/>
    <w:rsid w:val="00C92459"/>
    <w:rsid w:val="00CA456F"/>
    <w:rsid w:val="00CB3A6A"/>
    <w:rsid w:val="00CB60A0"/>
    <w:rsid w:val="00CC32D8"/>
    <w:rsid w:val="00CC3FDC"/>
    <w:rsid w:val="00CD192E"/>
    <w:rsid w:val="00CE0A3C"/>
    <w:rsid w:val="00CE6189"/>
    <w:rsid w:val="00D20C20"/>
    <w:rsid w:val="00D23EF4"/>
    <w:rsid w:val="00D35833"/>
    <w:rsid w:val="00D44E7E"/>
    <w:rsid w:val="00D661A8"/>
    <w:rsid w:val="00D86118"/>
    <w:rsid w:val="00D96A0B"/>
    <w:rsid w:val="00DA5E53"/>
    <w:rsid w:val="00DB7FA3"/>
    <w:rsid w:val="00DC5A7F"/>
    <w:rsid w:val="00DF0539"/>
    <w:rsid w:val="00DF7330"/>
    <w:rsid w:val="00E0185E"/>
    <w:rsid w:val="00E074AF"/>
    <w:rsid w:val="00E14183"/>
    <w:rsid w:val="00E22E52"/>
    <w:rsid w:val="00E30C45"/>
    <w:rsid w:val="00E31782"/>
    <w:rsid w:val="00E717D9"/>
    <w:rsid w:val="00EA37CE"/>
    <w:rsid w:val="00EB4BF5"/>
    <w:rsid w:val="00EC463D"/>
    <w:rsid w:val="00EC6927"/>
    <w:rsid w:val="00ED5755"/>
    <w:rsid w:val="00EE6CE3"/>
    <w:rsid w:val="00EF4067"/>
    <w:rsid w:val="00F02C4C"/>
    <w:rsid w:val="00F050D4"/>
    <w:rsid w:val="00F27797"/>
    <w:rsid w:val="00F43648"/>
    <w:rsid w:val="00F44750"/>
    <w:rsid w:val="00F836E3"/>
    <w:rsid w:val="00FB0C58"/>
    <w:rsid w:val="00FB165C"/>
    <w:rsid w:val="00FB6B6D"/>
    <w:rsid w:val="00FE19E5"/>
    <w:rsid w:val="504D2C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2995F5"/>
  <w15:docId w15:val="{6A1D2974-CD3F-4E54-BE58-DF50C77B6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90D"/>
    <w:rPr>
      <w:rFonts w:asciiTheme="majorHAnsi" w:hAnsiTheme="majorHAnsi"/>
      <w:sz w:val="24"/>
    </w:rPr>
  </w:style>
  <w:style w:type="paragraph" w:styleId="Heading1">
    <w:name w:val="heading 1"/>
    <w:basedOn w:val="Normal"/>
    <w:next w:val="Normal"/>
    <w:link w:val="Heading1Char"/>
    <w:uiPriority w:val="9"/>
    <w:qFormat/>
    <w:rsid w:val="005755D9"/>
    <w:pPr>
      <w:keepNext/>
      <w:keepLines/>
      <w:spacing w:before="720" w:after="360" w:line="240" w:lineRule="auto"/>
      <w:outlineLvl w:val="0"/>
    </w:pPr>
    <w:rPr>
      <w:rFonts w:eastAsiaTheme="majorEastAsia" w:cstheme="majorBidi"/>
      <w:bCs/>
      <w:color w:val="2471B9"/>
      <w:sz w:val="44"/>
      <w:szCs w:val="24"/>
    </w:rPr>
  </w:style>
  <w:style w:type="paragraph" w:styleId="Heading2">
    <w:name w:val="heading 2"/>
    <w:basedOn w:val="Normal"/>
    <w:next w:val="Normal"/>
    <w:link w:val="Heading2Char"/>
    <w:autoRedefine/>
    <w:uiPriority w:val="9"/>
    <w:unhideWhenUsed/>
    <w:qFormat/>
    <w:rsid w:val="00506212"/>
    <w:pPr>
      <w:keepNext/>
      <w:keepLines/>
      <w:spacing w:before="480" w:after="240" w:line="240" w:lineRule="auto"/>
      <w:outlineLvl w:val="1"/>
    </w:pPr>
    <w:rPr>
      <w:rFonts w:eastAsiaTheme="majorEastAsia" w:cstheme="majorBidi"/>
      <w:b/>
      <w:bCs/>
      <w:color w:val="000000" w:themeColor="text1"/>
      <w:sz w:val="32"/>
      <w:szCs w:val="26"/>
    </w:rPr>
  </w:style>
  <w:style w:type="paragraph" w:styleId="Heading3">
    <w:name w:val="heading 3"/>
    <w:basedOn w:val="Normal"/>
    <w:next w:val="Normal"/>
    <w:link w:val="Heading3Char"/>
    <w:uiPriority w:val="9"/>
    <w:unhideWhenUsed/>
    <w:qFormat/>
    <w:rsid w:val="00506212"/>
    <w:pPr>
      <w:keepNext/>
      <w:keepLines/>
      <w:spacing w:before="240" w:after="240" w:line="240" w:lineRule="auto"/>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eastAsiaTheme="majorEastAsia" w:cstheme="majorBidi"/>
      <w:bCs/>
      <w:i/>
      <w:iCs/>
      <w:color w:val="2F5897" w:themeColor="text2"/>
      <w:sz w:val="23"/>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eastAsiaTheme="majorEastAsia"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eastAsiaTheme="majorEastAsia"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eastAsiaTheme="majorEastAsia"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eastAsiaTheme="majorEastAsia"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eastAsiaTheme="majorEastAsia"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D9"/>
    <w:rPr>
      <w:rFonts w:asciiTheme="majorHAnsi" w:eastAsiaTheme="majorEastAsia" w:hAnsiTheme="majorHAnsi" w:cstheme="majorBidi"/>
      <w:bCs/>
      <w:color w:val="2471B9"/>
      <w:sz w:val="44"/>
      <w:szCs w:val="24"/>
    </w:rPr>
  </w:style>
  <w:style w:type="character" w:customStyle="1" w:styleId="Heading2Char">
    <w:name w:val="Heading 2 Char"/>
    <w:basedOn w:val="DefaultParagraphFont"/>
    <w:link w:val="Heading2"/>
    <w:uiPriority w:val="9"/>
    <w:rsid w:val="00506212"/>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06212"/>
    <w:rPr>
      <w:rFonts w:asciiTheme="majorHAnsi" w:eastAsiaTheme="majorEastAsia" w:hAnsiTheme="majorHAnsi" w:cstheme="majorBidi"/>
      <w:b/>
      <w:bCs/>
      <w:color w:val="000000" w:themeColor="text1"/>
      <w:sz w:val="24"/>
    </w:rPr>
  </w:style>
  <w:style w:type="paragraph" w:styleId="Title">
    <w:name w:val="Title"/>
    <w:basedOn w:val="Normal"/>
    <w:next w:val="Normal"/>
    <w:link w:val="TitleChar"/>
    <w:uiPriority w:val="10"/>
    <w:qFormat/>
    <w:pPr>
      <w:spacing w:after="300" w:line="240" w:lineRule="auto"/>
      <w:contextualSpacing/>
    </w:pPr>
    <w:rPr>
      <w:rFonts w:eastAsiaTheme="majorEastAsia" w:cstheme="majorBidi"/>
      <w:color w:val="2F5897"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auto"/>
      <w:spacing w:val="5"/>
      <w:kern w:val="28"/>
      <w:sz w:val="60"/>
      <w:szCs w:val="56"/>
      <w14:ligatures w14:val="standardContextual"/>
      <w14:cntxtAlt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Cs w:val="24"/>
    </w:rPr>
  </w:style>
  <w:style w:type="character" w:customStyle="1" w:styleId="SubtitleChar">
    <w:name w:val="Subtitle Char"/>
    <w:basedOn w:val="DefaultParagraphFont"/>
    <w:link w:val="Subtitle"/>
    <w:uiPriority w:val="11"/>
    <w:rPr>
      <w:rFonts w:eastAsiaTheme="majorEastAsia" w:cstheme="majorBidi"/>
      <w:iCs/>
      <w:color w:val="auto"/>
      <w:spacing w:val="15"/>
      <w:sz w:val="24"/>
      <w:szCs w:val="24"/>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heme="minorEastAsia"/>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auto"/>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pPr>
      <w:spacing w:line="240" w:lineRule="auto"/>
    </w:pPr>
    <w:rPr>
      <w:b/>
      <w:bCs/>
      <w:color w:val="2F5897"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rsid w:val="00BB7DA8"/>
    <w:pPr>
      <w:spacing w:after="160" w:line="240" w:lineRule="auto"/>
      <w:ind w:left="1008" w:hanging="288"/>
      <w:contextualSpacing/>
    </w:pPr>
    <w:rPr>
      <w:rFonts w:eastAsiaTheme="minorHAnsi"/>
    </w:rPr>
  </w:style>
  <w:style w:type="paragraph" w:styleId="Quote">
    <w:name w:val="Quote"/>
    <w:basedOn w:val="Normal"/>
    <w:next w:val="Normal"/>
    <w:link w:val="QuoteChar"/>
    <w:uiPriority w:val="29"/>
    <w:qFormat/>
    <w:pPr>
      <w:spacing w:before="160" w:after="160" w:line="300" w:lineRule="auto"/>
      <w:ind w:left="144" w:right="144"/>
      <w:jc w:val="center"/>
    </w:pPr>
    <w:rPr>
      <w:i/>
      <w:iCs/>
      <w:color w:val="6076B4" w:themeColor="accent1"/>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eastAsiaTheme="majorEastAsia"/>
      <w:bCs/>
      <w:i/>
      <w:iCs/>
      <w:color w:val="000000"/>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Footerboldblue">
    <w:name w:val="Footer bold blue"/>
    <w:rsid w:val="00426484"/>
    <w:rPr>
      <w:rFonts w:ascii="Arial" w:hAnsi="Arial"/>
      <w:b/>
      <w:noProof/>
      <w:color w:val="0F80CC"/>
      <w:sz w:val="20"/>
      <w:lang w:val="en-US"/>
    </w:rPr>
  </w:style>
  <w:style w:type="character" w:customStyle="1" w:styleId="Footerboldorange">
    <w:name w:val="Footer bold orange"/>
    <w:basedOn w:val="DefaultParagraphFont"/>
    <w:rsid w:val="00426484"/>
    <w:rPr>
      <w:rFonts w:ascii="Arial" w:hAnsi="Arial"/>
      <w:b/>
      <w:noProof/>
      <w:color w:val="F46F1B"/>
      <w:sz w:val="20"/>
      <w:lang w:val="en-US"/>
    </w:rPr>
  </w:style>
  <w:style w:type="paragraph" w:customStyle="1" w:styleId="Footerblue">
    <w:name w:val="Footer blue"/>
    <w:basedOn w:val="Footer"/>
    <w:rsid w:val="00426484"/>
    <w:pPr>
      <w:tabs>
        <w:tab w:val="clear" w:pos="4680"/>
        <w:tab w:val="clear" w:pos="9360"/>
        <w:tab w:val="center" w:pos="4320"/>
        <w:tab w:val="right" w:pos="8640"/>
      </w:tabs>
      <w:spacing w:line="276" w:lineRule="auto"/>
      <w:jc w:val="center"/>
    </w:pPr>
    <w:rPr>
      <w:rFonts w:eastAsiaTheme="minorHAnsi"/>
      <w:noProof/>
      <w:color w:val="0F80CC"/>
    </w:rPr>
  </w:style>
  <w:style w:type="table" w:styleId="TableGrid">
    <w:name w:val="Table Grid"/>
    <w:basedOn w:val="TableNormal"/>
    <w:uiPriority w:val="59"/>
    <w:rsid w:val="00575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755D9"/>
    <w:pPr>
      <w:spacing w:after="100"/>
    </w:pPr>
  </w:style>
  <w:style w:type="paragraph" w:styleId="TOC2">
    <w:name w:val="toc 2"/>
    <w:basedOn w:val="Normal"/>
    <w:next w:val="Normal"/>
    <w:autoRedefine/>
    <w:uiPriority w:val="39"/>
    <w:unhideWhenUsed/>
    <w:rsid w:val="005755D9"/>
    <w:pPr>
      <w:spacing w:after="100"/>
      <w:ind w:left="240"/>
    </w:pPr>
  </w:style>
  <w:style w:type="paragraph" w:styleId="TOC3">
    <w:name w:val="toc 3"/>
    <w:basedOn w:val="Normal"/>
    <w:next w:val="Normal"/>
    <w:autoRedefine/>
    <w:uiPriority w:val="39"/>
    <w:unhideWhenUsed/>
    <w:rsid w:val="005755D9"/>
    <w:pPr>
      <w:spacing w:after="100"/>
      <w:ind w:left="480"/>
    </w:pPr>
  </w:style>
  <w:style w:type="character" w:styleId="Hyperlink">
    <w:name w:val="Hyperlink"/>
    <w:basedOn w:val="DefaultParagraphFont"/>
    <w:uiPriority w:val="99"/>
    <w:unhideWhenUsed/>
    <w:rsid w:val="005755D9"/>
    <w:rPr>
      <w:color w:val="3399FF" w:themeColor="hyperlink"/>
      <w:u w:val="single"/>
    </w:rPr>
  </w:style>
  <w:style w:type="paragraph" w:styleId="BodyText">
    <w:name w:val="Body Text"/>
    <w:basedOn w:val="Normal"/>
    <w:link w:val="BodyTextChar"/>
    <w:rsid w:val="004214F0"/>
    <w:pPr>
      <w:spacing w:after="0" w:line="240" w:lineRule="auto"/>
    </w:pPr>
    <w:rPr>
      <w:rFonts w:ascii="Arial" w:eastAsia="Times New Roman" w:hAnsi="Arial" w:cs="Times New Roman"/>
      <w:sz w:val="32"/>
      <w:szCs w:val="20"/>
    </w:rPr>
  </w:style>
  <w:style w:type="character" w:customStyle="1" w:styleId="BodyTextChar">
    <w:name w:val="Body Text Char"/>
    <w:basedOn w:val="DefaultParagraphFont"/>
    <w:link w:val="BodyText"/>
    <w:rsid w:val="004214F0"/>
    <w:rPr>
      <w:rFonts w:ascii="Arial" w:eastAsia="Times New Roman" w:hAnsi="Arial" w:cs="Times New Roman"/>
      <w:sz w:val="32"/>
      <w:szCs w:val="20"/>
    </w:rPr>
  </w:style>
  <w:style w:type="paragraph" w:styleId="NormalWeb">
    <w:name w:val="Normal (Web)"/>
    <w:basedOn w:val="Normal"/>
    <w:rsid w:val="004214F0"/>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4214F0"/>
    <w:rPr>
      <w:color w:val="B2B2B2" w:themeColor="followedHyperlink"/>
      <w:u w:val="single"/>
    </w:rPr>
  </w:style>
  <w:style w:type="character" w:customStyle="1" w:styleId="UnresolvedMention1">
    <w:name w:val="Unresolved Mention1"/>
    <w:basedOn w:val="DefaultParagraphFont"/>
    <w:uiPriority w:val="99"/>
    <w:semiHidden/>
    <w:unhideWhenUsed/>
    <w:rsid w:val="006824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95145">
      <w:bodyDiv w:val="1"/>
      <w:marLeft w:val="0"/>
      <w:marRight w:val="0"/>
      <w:marTop w:val="0"/>
      <w:marBottom w:val="0"/>
      <w:divBdr>
        <w:top w:val="none" w:sz="0" w:space="0" w:color="auto"/>
        <w:left w:val="none" w:sz="0" w:space="0" w:color="auto"/>
        <w:bottom w:val="none" w:sz="0" w:space="0" w:color="auto"/>
        <w:right w:val="none" w:sz="0" w:space="0" w:color="auto"/>
      </w:divBdr>
      <w:divsChild>
        <w:div w:id="1813987436">
          <w:marLeft w:val="0"/>
          <w:marRight w:val="0"/>
          <w:marTop w:val="0"/>
          <w:marBottom w:val="0"/>
          <w:divBdr>
            <w:top w:val="none" w:sz="0" w:space="0" w:color="auto"/>
            <w:left w:val="none" w:sz="0" w:space="0" w:color="auto"/>
            <w:bottom w:val="none" w:sz="0" w:space="0" w:color="auto"/>
            <w:right w:val="none" w:sz="0" w:space="0" w:color="auto"/>
          </w:divBdr>
          <w:divsChild>
            <w:div w:id="832139361">
              <w:marLeft w:val="0"/>
              <w:marRight w:val="0"/>
              <w:marTop w:val="0"/>
              <w:marBottom w:val="0"/>
              <w:divBdr>
                <w:top w:val="none" w:sz="0" w:space="0" w:color="auto"/>
                <w:left w:val="none" w:sz="0" w:space="0" w:color="auto"/>
                <w:bottom w:val="none" w:sz="0" w:space="0" w:color="auto"/>
                <w:right w:val="none" w:sz="0" w:space="0" w:color="auto"/>
              </w:divBdr>
              <w:divsChild>
                <w:div w:id="1984499487">
                  <w:marLeft w:val="0"/>
                  <w:marRight w:val="0"/>
                  <w:marTop w:val="0"/>
                  <w:marBottom w:val="0"/>
                  <w:divBdr>
                    <w:top w:val="none" w:sz="0" w:space="0" w:color="auto"/>
                    <w:left w:val="none" w:sz="0" w:space="0" w:color="auto"/>
                    <w:bottom w:val="none" w:sz="0" w:space="0" w:color="auto"/>
                    <w:right w:val="none" w:sz="0" w:space="0" w:color="auto"/>
                  </w:divBdr>
                  <w:divsChild>
                    <w:div w:id="550268045">
                      <w:marLeft w:val="0"/>
                      <w:marRight w:val="0"/>
                      <w:marTop w:val="0"/>
                      <w:marBottom w:val="0"/>
                      <w:divBdr>
                        <w:top w:val="none" w:sz="0" w:space="0" w:color="auto"/>
                        <w:left w:val="none" w:sz="0" w:space="0" w:color="auto"/>
                        <w:bottom w:val="none" w:sz="0" w:space="0" w:color="auto"/>
                        <w:right w:val="none" w:sz="0" w:space="0" w:color="auto"/>
                      </w:divBdr>
                      <w:divsChild>
                        <w:div w:id="622731911">
                          <w:marLeft w:val="0"/>
                          <w:marRight w:val="0"/>
                          <w:marTop w:val="0"/>
                          <w:marBottom w:val="0"/>
                          <w:divBdr>
                            <w:top w:val="none" w:sz="0" w:space="0" w:color="auto"/>
                            <w:left w:val="none" w:sz="0" w:space="0" w:color="auto"/>
                            <w:bottom w:val="none" w:sz="0" w:space="0" w:color="auto"/>
                            <w:right w:val="none" w:sz="0" w:space="0" w:color="auto"/>
                          </w:divBdr>
                          <w:divsChild>
                            <w:div w:id="1315178944">
                              <w:marLeft w:val="0"/>
                              <w:marRight w:val="0"/>
                              <w:marTop w:val="0"/>
                              <w:marBottom w:val="0"/>
                              <w:divBdr>
                                <w:top w:val="none" w:sz="0" w:space="0" w:color="auto"/>
                                <w:left w:val="none" w:sz="0" w:space="0" w:color="auto"/>
                                <w:bottom w:val="none" w:sz="0" w:space="0" w:color="auto"/>
                                <w:right w:val="none" w:sz="0" w:space="0" w:color="auto"/>
                              </w:divBdr>
                              <w:divsChild>
                                <w:div w:id="11024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701028">
      <w:bodyDiv w:val="1"/>
      <w:marLeft w:val="0"/>
      <w:marRight w:val="0"/>
      <w:marTop w:val="0"/>
      <w:marBottom w:val="0"/>
      <w:divBdr>
        <w:top w:val="none" w:sz="0" w:space="0" w:color="auto"/>
        <w:left w:val="none" w:sz="0" w:space="0" w:color="auto"/>
        <w:bottom w:val="none" w:sz="0" w:space="0" w:color="auto"/>
        <w:right w:val="none" w:sz="0" w:space="0" w:color="auto"/>
      </w:divBdr>
      <w:divsChild>
        <w:div w:id="2113240497">
          <w:marLeft w:val="0"/>
          <w:marRight w:val="0"/>
          <w:marTop w:val="0"/>
          <w:marBottom w:val="0"/>
          <w:divBdr>
            <w:top w:val="none" w:sz="0" w:space="0" w:color="auto"/>
            <w:left w:val="none" w:sz="0" w:space="0" w:color="auto"/>
            <w:bottom w:val="none" w:sz="0" w:space="0" w:color="auto"/>
            <w:right w:val="none" w:sz="0" w:space="0" w:color="auto"/>
          </w:divBdr>
          <w:divsChild>
            <w:div w:id="653486314">
              <w:marLeft w:val="0"/>
              <w:marRight w:val="0"/>
              <w:marTop w:val="0"/>
              <w:marBottom w:val="0"/>
              <w:divBdr>
                <w:top w:val="none" w:sz="0" w:space="0" w:color="auto"/>
                <w:left w:val="none" w:sz="0" w:space="0" w:color="auto"/>
                <w:bottom w:val="none" w:sz="0" w:space="0" w:color="auto"/>
                <w:right w:val="none" w:sz="0" w:space="0" w:color="auto"/>
              </w:divBdr>
              <w:divsChild>
                <w:div w:id="994181248">
                  <w:marLeft w:val="0"/>
                  <w:marRight w:val="0"/>
                  <w:marTop w:val="0"/>
                  <w:marBottom w:val="0"/>
                  <w:divBdr>
                    <w:top w:val="none" w:sz="0" w:space="0" w:color="auto"/>
                    <w:left w:val="none" w:sz="0" w:space="0" w:color="auto"/>
                    <w:bottom w:val="none" w:sz="0" w:space="0" w:color="auto"/>
                    <w:right w:val="none" w:sz="0" w:space="0" w:color="auto"/>
                  </w:divBdr>
                  <w:divsChild>
                    <w:div w:id="110246547">
                      <w:marLeft w:val="0"/>
                      <w:marRight w:val="0"/>
                      <w:marTop w:val="0"/>
                      <w:marBottom w:val="0"/>
                      <w:divBdr>
                        <w:top w:val="none" w:sz="0" w:space="0" w:color="auto"/>
                        <w:left w:val="none" w:sz="0" w:space="0" w:color="auto"/>
                        <w:bottom w:val="none" w:sz="0" w:space="0" w:color="auto"/>
                        <w:right w:val="none" w:sz="0" w:space="0" w:color="auto"/>
                      </w:divBdr>
                      <w:divsChild>
                        <w:div w:id="344212291">
                          <w:marLeft w:val="0"/>
                          <w:marRight w:val="0"/>
                          <w:marTop w:val="0"/>
                          <w:marBottom w:val="0"/>
                          <w:divBdr>
                            <w:top w:val="none" w:sz="0" w:space="0" w:color="auto"/>
                            <w:left w:val="none" w:sz="0" w:space="0" w:color="auto"/>
                            <w:bottom w:val="none" w:sz="0" w:space="0" w:color="auto"/>
                            <w:right w:val="none" w:sz="0" w:space="0" w:color="auto"/>
                          </w:divBdr>
                          <w:divsChild>
                            <w:div w:id="747114804">
                              <w:marLeft w:val="0"/>
                              <w:marRight w:val="0"/>
                              <w:marTop w:val="0"/>
                              <w:marBottom w:val="0"/>
                              <w:divBdr>
                                <w:top w:val="none" w:sz="0" w:space="0" w:color="auto"/>
                                <w:left w:val="none" w:sz="0" w:space="0" w:color="auto"/>
                                <w:bottom w:val="none" w:sz="0" w:space="0" w:color="auto"/>
                                <w:right w:val="none" w:sz="0" w:space="0" w:color="auto"/>
                              </w:divBdr>
                              <w:divsChild>
                                <w:div w:id="245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255212">
      <w:bodyDiv w:val="1"/>
      <w:marLeft w:val="0"/>
      <w:marRight w:val="0"/>
      <w:marTop w:val="0"/>
      <w:marBottom w:val="0"/>
      <w:divBdr>
        <w:top w:val="none" w:sz="0" w:space="0" w:color="auto"/>
        <w:left w:val="none" w:sz="0" w:space="0" w:color="auto"/>
        <w:bottom w:val="none" w:sz="0" w:space="0" w:color="auto"/>
        <w:right w:val="none" w:sz="0" w:space="0" w:color="auto"/>
      </w:divBdr>
      <w:divsChild>
        <w:div w:id="1541698858">
          <w:marLeft w:val="0"/>
          <w:marRight w:val="0"/>
          <w:marTop w:val="0"/>
          <w:marBottom w:val="0"/>
          <w:divBdr>
            <w:top w:val="none" w:sz="0" w:space="0" w:color="auto"/>
            <w:left w:val="none" w:sz="0" w:space="0" w:color="auto"/>
            <w:bottom w:val="none" w:sz="0" w:space="0" w:color="auto"/>
            <w:right w:val="none" w:sz="0" w:space="0" w:color="auto"/>
          </w:divBdr>
          <w:divsChild>
            <w:div w:id="1059281835">
              <w:marLeft w:val="0"/>
              <w:marRight w:val="0"/>
              <w:marTop w:val="0"/>
              <w:marBottom w:val="0"/>
              <w:divBdr>
                <w:top w:val="none" w:sz="0" w:space="0" w:color="auto"/>
                <w:left w:val="none" w:sz="0" w:space="0" w:color="auto"/>
                <w:bottom w:val="none" w:sz="0" w:space="0" w:color="auto"/>
                <w:right w:val="none" w:sz="0" w:space="0" w:color="auto"/>
              </w:divBdr>
              <w:divsChild>
                <w:div w:id="1525898625">
                  <w:marLeft w:val="0"/>
                  <w:marRight w:val="0"/>
                  <w:marTop w:val="0"/>
                  <w:marBottom w:val="0"/>
                  <w:divBdr>
                    <w:top w:val="none" w:sz="0" w:space="0" w:color="auto"/>
                    <w:left w:val="none" w:sz="0" w:space="0" w:color="auto"/>
                    <w:bottom w:val="none" w:sz="0" w:space="0" w:color="auto"/>
                    <w:right w:val="none" w:sz="0" w:space="0" w:color="auto"/>
                  </w:divBdr>
                  <w:divsChild>
                    <w:div w:id="2015182161">
                      <w:marLeft w:val="0"/>
                      <w:marRight w:val="0"/>
                      <w:marTop w:val="0"/>
                      <w:marBottom w:val="0"/>
                      <w:divBdr>
                        <w:top w:val="none" w:sz="0" w:space="0" w:color="auto"/>
                        <w:left w:val="none" w:sz="0" w:space="0" w:color="auto"/>
                        <w:bottom w:val="none" w:sz="0" w:space="0" w:color="auto"/>
                        <w:right w:val="none" w:sz="0" w:space="0" w:color="auto"/>
                      </w:divBdr>
                      <w:divsChild>
                        <w:div w:id="773063426">
                          <w:marLeft w:val="0"/>
                          <w:marRight w:val="0"/>
                          <w:marTop w:val="0"/>
                          <w:marBottom w:val="0"/>
                          <w:divBdr>
                            <w:top w:val="none" w:sz="0" w:space="0" w:color="auto"/>
                            <w:left w:val="none" w:sz="0" w:space="0" w:color="auto"/>
                            <w:bottom w:val="none" w:sz="0" w:space="0" w:color="auto"/>
                            <w:right w:val="none" w:sz="0" w:space="0" w:color="auto"/>
                          </w:divBdr>
                          <w:divsChild>
                            <w:div w:id="1005938072">
                              <w:marLeft w:val="0"/>
                              <w:marRight w:val="0"/>
                              <w:marTop w:val="0"/>
                              <w:marBottom w:val="0"/>
                              <w:divBdr>
                                <w:top w:val="none" w:sz="0" w:space="0" w:color="auto"/>
                                <w:left w:val="none" w:sz="0" w:space="0" w:color="auto"/>
                                <w:bottom w:val="none" w:sz="0" w:space="0" w:color="auto"/>
                                <w:right w:val="none" w:sz="0" w:space="0" w:color="auto"/>
                              </w:divBdr>
                              <w:divsChild>
                                <w:div w:id="9078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nc.gov.au/charity"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73E652828BB774B9A77A98EDE71F8AD" ma:contentTypeVersion="18" ma:contentTypeDescription="Create a new document." ma:contentTypeScope="" ma:versionID="83e90012cb87b85375e059a718b3ce01">
  <xsd:schema xmlns:xsd="http://www.w3.org/2001/XMLSchema" xmlns:xs="http://www.w3.org/2001/XMLSchema" xmlns:p="http://schemas.microsoft.com/office/2006/metadata/properties" xmlns:ns2="683f366c-05fb-4be4-9334-79ee91b37a6e" xmlns:ns3="6855be08-b5d3-4f13-b158-bf089314da1c" xmlns:ns4="2b102171-2659-46a1-9f74-81a4bcf42816" targetNamespace="http://schemas.microsoft.com/office/2006/metadata/properties" ma:root="true" ma:fieldsID="52c0a23c540695623b686924daee91ec" ns2:_="" ns3:_="" ns4:_="">
    <xsd:import namespace="683f366c-05fb-4be4-9334-79ee91b37a6e"/>
    <xsd:import namespace="6855be08-b5d3-4f13-b158-bf089314da1c"/>
    <xsd:import namespace="2b102171-2659-46a1-9f74-81a4bcf428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366c-05fb-4be4-9334-79ee91b37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020e09-8eac-46fc-a05a-422cf7651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5be08-b5d3-4f13-b158-bf089314da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02171-2659-46a1-9f74-81a4bcf428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2034f4-d371-48d4-b070-8754d4f56e7b}" ma:internalName="TaxCatchAll" ma:showField="CatchAllData" ma:web="2b102171-2659-46a1-9f74-81a4bcf4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855be08-b5d3-4f13-b158-bf089314da1c">
      <UserInfo>
        <DisplayName>Karen Washfold</DisplayName>
        <AccountId>26</AccountId>
        <AccountType/>
      </UserInfo>
      <UserInfo>
        <DisplayName>Petro Tsalikis</DisplayName>
        <AccountId>30</AccountId>
        <AccountType/>
      </UserInfo>
      <UserInfo>
        <DisplayName>Cameron Macrae</DisplayName>
        <AccountId>28</AccountId>
        <AccountType/>
      </UserInfo>
    </SharedWithUsers>
    <lcf76f155ced4ddcb4097134ff3c332f xmlns="683f366c-05fb-4be4-9334-79ee91b37a6e">
      <Terms xmlns="http://schemas.microsoft.com/office/infopath/2007/PartnerControls"/>
    </lcf76f155ced4ddcb4097134ff3c332f>
    <TaxCatchAll xmlns="2b102171-2659-46a1-9f74-81a4bcf42816" xsi:nil="true"/>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C519C5A6-7D44-4C7D-965F-FE7BDB0C5C38}">
  <ds:schemaRefs>
    <ds:schemaRef ds:uri="http://schemas.openxmlformats.org/officeDocument/2006/bibliography"/>
  </ds:schemaRefs>
</ds:datastoreItem>
</file>

<file path=customXml/itemProps2.xml><?xml version="1.0" encoding="utf-8"?>
<ds:datastoreItem xmlns:ds="http://schemas.openxmlformats.org/officeDocument/2006/customXml" ds:itemID="{0F80D9AC-E98C-46B0-8DA1-F19BDEF1C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f366c-05fb-4be4-9334-79ee91b37a6e"/>
    <ds:schemaRef ds:uri="6855be08-b5d3-4f13-b158-bf089314da1c"/>
    <ds:schemaRef ds:uri="2b102171-2659-46a1-9f74-81a4bcf42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018C3D-F43A-4529-B0B2-EA04E4E4E52F}">
  <ds:schemaRefs>
    <ds:schemaRef ds:uri="http://schemas.microsoft.com/sharepoint/v3/contenttype/forms"/>
  </ds:schemaRefs>
</ds:datastoreItem>
</file>

<file path=customXml/itemProps4.xml><?xml version="1.0" encoding="utf-8"?>
<ds:datastoreItem xmlns:ds="http://schemas.openxmlformats.org/officeDocument/2006/customXml" ds:itemID="{F3029479-C75F-4099-94F2-02E02CF13D48}">
  <ds:schemaRefs>
    <ds:schemaRef ds:uri="http://schemas.microsoft.com/office/2006/metadata/properties"/>
    <ds:schemaRef ds:uri="http://schemas.microsoft.com/office/infopath/2007/PartnerControls"/>
    <ds:schemaRef ds:uri="6855be08-b5d3-4f13-b158-bf089314da1c"/>
    <ds:schemaRef ds:uri="683f366c-05fb-4be4-9334-79ee91b37a6e"/>
    <ds:schemaRef ds:uri="2b102171-2659-46a1-9f74-81a4bcf42816"/>
  </ds:schemaRefs>
</ds:datastoreItem>
</file>

<file path=customXml/itemProps5.xml><?xml version="1.0" encoding="utf-8"?>
<ds:datastoreItem xmlns:ds="http://schemas.openxmlformats.org/officeDocument/2006/customXml" ds:itemID="{8AA9BBAF-2A1F-4D95-901E-4FFB9D2C6CBC}">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707</Words>
  <Characters>4032</Characters>
  <Application>Microsoft Office Word</Application>
  <DocSecurity>0</DocSecurity>
  <Lines>33</Lines>
  <Paragraphs>9</Paragraphs>
  <ScaleCrop>false</ScaleCrop>
  <Company>Microsoft</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NHVic CEO Report</dc:title>
  <dc:subject>May 2018</dc:subject>
  <dc:creator>Petro Tsalikis</dc:creator>
  <cp:lastModifiedBy>Brittany Prentice</cp:lastModifiedBy>
  <cp:revision>101</cp:revision>
  <cp:lastPrinted>2018-08-29T01:35:00Z</cp:lastPrinted>
  <dcterms:created xsi:type="dcterms:W3CDTF">2019-07-04T05:35:00Z</dcterms:created>
  <dcterms:modified xsi:type="dcterms:W3CDTF">2025-06-12T03:08:00Z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0x010100B73E652828BB774B9A77A98EDE71F8AD</vt:lpwstr>
  </property>
  <property fmtid="{D5CDD505-2E9C-101B-9397-08002B2CF9AE}" pid="3" name="AuthorIds_UIVersion_512">
    <vt:lpwstr>35</vt:lpwstr>
  </property>
  <property fmtid="{D5CDD505-2E9C-101B-9397-08002B2CF9AE}" pid="4" name="MediaServiceImageTags">
    <vt:lpwstr/>
  </property>
</Properties>
</file>