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5CA3" w14:textId="77777777" w:rsidR="006D5C70" w:rsidRPr="00A97800" w:rsidRDefault="006D5C70" w:rsidP="00D45D66">
      <w:pPr>
        <w:pStyle w:val="Heading1"/>
        <w:rPr>
          <w:color w:val="F8058D"/>
          <w:sz w:val="10"/>
          <w:szCs w:val="10"/>
        </w:rPr>
      </w:pPr>
      <w:r w:rsidRPr="00045970">
        <w:rPr>
          <w:noProof/>
        </w:rPr>
        <w:drawing>
          <wp:anchor distT="0" distB="0" distL="114300" distR="114300" simplePos="0" relativeHeight="251734016" behindDoc="0" locked="0" layoutInCell="1" allowOverlap="1" wp14:anchorId="12DCA047" wp14:editId="34FD70D3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486901779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970">
        <w:rPr>
          <w:noProof/>
        </w:rPr>
        <w:drawing>
          <wp:anchor distT="0" distB="0" distL="114300" distR="114300" simplePos="0" relativeHeight="251735040" behindDoc="0" locked="0" layoutInCell="1" allowOverlap="1" wp14:anchorId="79DE2EDB" wp14:editId="5BB89074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084670979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CBE12" w14:textId="77777777" w:rsidR="006D5C70" w:rsidRPr="00D45D66" w:rsidRDefault="006D5C70" w:rsidP="00D45D66">
      <w:pPr>
        <w:jc w:val="center"/>
        <w:rPr>
          <w:b/>
          <w:bCs/>
          <w:color w:val="F8058D"/>
          <w:sz w:val="32"/>
          <w:szCs w:val="32"/>
        </w:rPr>
      </w:pPr>
      <w:r w:rsidRPr="00D45D66">
        <w:rPr>
          <w:b/>
          <w:bCs/>
          <w:noProof/>
          <w:color w:val="F8058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8A8696" wp14:editId="2759F72B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7527394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E4C94" id="Straight Connector 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  <w:r w:rsidRPr="00D45D66">
        <w:rPr>
          <w:b/>
          <w:bCs/>
          <w:color w:val="F8058D"/>
          <w:sz w:val="32"/>
          <w:szCs w:val="32"/>
        </w:rPr>
        <w:t xml:space="preserve">THE VALUE OF NEIGHBOURHOOD HOUSES IN </w:t>
      </w:r>
      <w:r w:rsidRPr="002A2307">
        <w:rPr>
          <w:b/>
          <w:bCs/>
          <w:noProof/>
          <w:color w:val="F8058D"/>
          <w:sz w:val="32"/>
          <w:szCs w:val="32"/>
        </w:rPr>
        <w:t>WESTERN METROPOLITAN</w:t>
      </w:r>
      <w:r w:rsidRPr="00D45D66">
        <w:rPr>
          <w:b/>
          <w:bCs/>
          <w:color w:val="F8058D"/>
          <w:sz w:val="32"/>
          <w:szCs w:val="32"/>
        </w:rPr>
        <w:t xml:space="preserve"> REGION IN 2024</w:t>
      </w:r>
    </w:p>
    <w:p w14:paraId="5E947EBF" w14:textId="77777777" w:rsidR="006D5C70" w:rsidRDefault="006D5C70" w:rsidP="001F7AAE">
      <w:r>
        <w:rPr>
          <w:noProof/>
        </w:rPr>
        <w:drawing>
          <wp:anchor distT="0" distB="0" distL="114300" distR="114300" simplePos="0" relativeHeight="251732992" behindDoc="1" locked="0" layoutInCell="1" allowOverlap="1" wp14:anchorId="416BFBD2" wp14:editId="66A880E7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48570268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1" locked="0" layoutInCell="1" allowOverlap="1" wp14:anchorId="6966010C" wp14:editId="09430F1E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4171736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A798A2" wp14:editId="74977B88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1782951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13200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413,556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6822CA" w14:textId="77777777" w:rsidR="006D5C70" w:rsidRPr="00462B90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 xml:space="preserve"> 996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60B4B5F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1,019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798A2" id="Rectangle: Rounded Corners 3" o:spid="_x0000_s1026" style="position:absolute;margin-left:229.3pt;margin-top:39.95pt;width:220.3pt;height:109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6D813200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413,556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106822CA" w14:textId="77777777" w:rsidR="006D5C70" w:rsidRPr="00462B90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 xml:space="preserve"> 996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060B4B5F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1,019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6AF3D5" wp14:editId="0C193415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43367784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7AA8A" w14:textId="77777777" w:rsidR="006D5C70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EA665B3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7098375A" w14:textId="77777777" w:rsidR="006D5C70" w:rsidRPr="001937BA" w:rsidRDefault="006D5C70" w:rsidP="00F8169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2.94</w:t>
                            </w:r>
                          </w:p>
                          <w:p w14:paraId="1A9061CC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0048A61" w14:textId="77777777" w:rsidR="006D5C70" w:rsidRPr="001937BA" w:rsidRDefault="006D5C70" w:rsidP="00CC778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146,721,153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AF3D5" id="_x0000_s1027" style="position:absolute;margin-left:0;margin-top:39.15pt;width:220.35pt;height:110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7B87AA8A" w14:textId="77777777" w:rsidR="006D5C70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1EA665B3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7098375A" w14:textId="77777777" w:rsidR="006D5C70" w:rsidRPr="001937BA" w:rsidRDefault="006D5C70" w:rsidP="00F8169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2.94</w:t>
                      </w:r>
                    </w:p>
                    <w:p w14:paraId="1A9061CC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30048A61" w14:textId="77777777" w:rsidR="006D5C70" w:rsidRPr="001937BA" w:rsidRDefault="006D5C70" w:rsidP="00CC778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146,721,153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Neighbourhood Houses are the Hearts of their Communities. </w:t>
      </w:r>
    </w:p>
    <w:p w14:paraId="01CF46CC" w14:textId="77777777" w:rsidR="006D5C70" w:rsidRDefault="006D5C70"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EFCD4A" wp14:editId="33A36A8C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29575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CD748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4CEB8D9E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03A4C38A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2EE3024" w14:textId="77777777" w:rsidR="006D5C70" w:rsidRPr="00D5458B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6B9B8F5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7DF96DB6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4F2CFBC" w14:textId="77777777" w:rsidR="006D5C70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FCD4A" id="_x0000_s1028" style="position:absolute;margin-left:0;margin-top:133.05pt;width:449.45pt;height:240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064CD748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4CEB8D9E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03A4C38A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62EE3024" w14:textId="77777777" w:rsidR="006D5C70" w:rsidRPr="00D5458B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66B9B8F5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7DF96DB6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64F2CFBC" w14:textId="77777777" w:rsidR="006D5C70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F3B4E75" wp14:editId="413DB0ED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64404884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45552925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6044E0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587</w:t>
                              </w:r>
                            </w:p>
                            <w:p w14:paraId="363EE7EB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10719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B66BF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63,529</w:t>
                              </w:r>
                            </w:p>
                            <w:p w14:paraId="02219A09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Pr="002A2307">
                                <w:rPr>
                                  <w:noProof/>
                                  <w:color w:val="000000" w:themeColor="text1"/>
                                </w:rPr>
                                <w:t>43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757577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31DB6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347,604</w:t>
                              </w:r>
                              <w:r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>KGS</w:t>
                              </w:r>
                            </w:p>
                            <w:p w14:paraId="57A7BD69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435146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592920564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170263" w14:textId="77777777" w:rsidR="006D5C70" w:rsidRPr="001937BA" w:rsidRDefault="006D5C70" w:rsidP="002A04C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 xml:space="preserve">  24.4</w:t>
                                </w:r>
                              </w:p>
                              <w:p w14:paraId="4AC377BD" w14:textId="77777777" w:rsidR="006D5C70" w:rsidRPr="00D5458B" w:rsidRDefault="006D5C70" w:rsidP="002A04C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60543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3AA547" w14:textId="77777777" w:rsidR="006D5C70" w:rsidRDefault="006D5C70" w:rsidP="00D5458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6,768</w:t>
                                </w:r>
                              </w:p>
                              <w:p w14:paraId="38E38257" w14:textId="77777777" w:rsidR="006D5C70" w:rsidRPr="00D5458B" w:rsidRDefault="006D5C70" w:rsidP="00D5458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3B4E75" id="Group 11" o:spid="_x0000_s1029" style="position:absolute;margin-left:0;margin-top:386.25pt;width:450.55pt;height:178pt;z-index:251730944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" fillcolor="white [3212]" strokecolor="black [3213]" strokeweight="1pt">
                  <v:stroke joinstyle="miter"/>
                  <v:textbox>
                    <w:txbxContent>
                      <w:p w14:paraId="066044E0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587</w:t>
                        </w:r>
                      </w:p>
                      <w:p w14:paraId="363EE7EB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7D7B66BF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63,529</w:t>
                        </w:r>
                      </w:p>
                      <w:p w14:paraId="02219A09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Pr="002A2307">
                          <w:rPr>
                            <w:noProof/>
                            <w:color w:val="000000" w:themeColor="text1"/>
                          </w:rPr>
                          <w:t>43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" fillcolor="white [3212]" strokecolor="black [3213]" strokeweight="1pt">
                  <v:stroke joinstyle="miter"/>
                  <v:textbox>
                    <w:txbxContent>
                      <w:p w14:paraId="68531DB6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347,604</w:t>
                        </w:r>
                        <w:r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>KGS</w:t>
                        </w:r>
                      </w:p>
                      <w:p w14:paraId="57A7BD69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" fillcolor="white [3212]" strokecolor="black [3213]" strokeweight="1pt">
                    <v:stroke joinstyle="miter"/>
                    <v:textbox>
                      <w:txbxContent>
                        <w:p w14:paraId="61170263" w14:textId="77777777" w:rsidR="006D5C70" w:rsidRPr="001937BA" w:rsidRDefault="006D5C70" w:rsidP="002A04C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 xml:space="preserve">  24.4</w:t>
                          </w:r>
                        </w:p>
                        <w:p w14:paraId="4AC377BD" w14:textId="77777777" w:rsidR="006D5C70" w:rsidRPr="00D5458B" w:rsidRDefault="006D5C70" w:rsidP="002A04C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" fillcolor="white [3212]" strokecolor="black [3213]" strokeweight="1pt">
                    <v:stroke joinstyle="miter"/>
                    <v:textbox>
                      <w:txbxContent>
                        <w:p w14:paraId="643AA547" w14:textId="77777777" w:rsidR="006D5C70" w:rsidRDefault="006D5C70" w:rsidP="00D5458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6,768</w:t>
                          </w:r>
                        </w:p>
                        <w:p w14:paraId="38E38257" w14:textId="77777777" w:rsidR="006D5C70" w:rsidRPr="00D5458B" w:rsidRDefault="006D5C70" w:rsidP="00D5458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br w:type="page"/>
      </w:r>
    </w:p>
    <w:p w14:paraId="07DBB8AF" w14:textId="77777777" w:rsidR="006D5C70" w:rsidRPr="001937BA" w:rsidRDefault="006D5C70" w:rsidP="00E60AB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4317C3">
        <w:rPr>
          <w:noProof/>
          <w:color w:val="E97132" w:themeColor="accent2"/>
        </w:rPr>
        <w:lastRenderedPageBreak/>
        <w:drawing>
          <wp:anchor distT="0" distB="0" distL="114300" distR="114300" simplePos="0" relativeHeight="251736064" behindDoc="0" locked="0" layoutInCell="1" allowOverlap="1" wp14:anchorId="76B94671" wp14:editId="51A7BB0D">
            <wp:simplePos x="0" y="0"/>
            <wp:positionH relativeFrom="column">
              <wp:posOffset>-390525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707944308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BA">
        <w:rPr>
          <w:b/>
          <w:bCs/>
          <w:color w:val="F8058D"/>
          <w:sz w:val="32"/>
          <w:szCs w:val="32"/>
        </w:rPr>
        <w:t xml:space="preserve">Neighbourhood Houses in </w:t>
      </w:r>
      <w:r w:rsidRPr="002A2307">
        <w:rPr>
          <w:b/>
          <w:bCs/>
          <w:noProof/>
          <w:color w:val="F8058D"/>
          <w:sz w:val="32"/>
          <w:szCs w:val="32"/>
        </w:rPr>
        <w:t>Western Metropolitan</w:t>
      </w:r>
    </w:p>
    <w:p w14:paraId="008831FA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Angliss Neighbourhood House</w:t>
      </w:r>
    </w:p>
    <w:p w14:paraId="03F1E5FE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Braybrook &amp; Maidstone Neighbourhood House</w:t>
      </w:r>
    </w:p>
    <w:p w14:paraId="7210EE27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Maidstone Community Centre</w:t>
      </w:r>
    </w:p>
    <w:p w14:paraId="0E8D524D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Maribyrnong Community Centre</w:t>
      </w:r>
    </w:p>
    <w:p w14:paraId="5E9B1F6D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West Footscray Neighbourhood House</w:t>
      </w:r>
    </w:p>
    <w:p w14:paraId="00116F12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Comm Unity Plus Services Ltd</w:t>
      </w:r>
    </w:p>
    <w:p w14:paraId="37DEAA2E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Hunt Club Community &amp; Arts Centre</w:t>
      </w:r>
    </w:p>
    <w:p w14:paraId="743379BB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Stevenson House</w:t>
      </w:r>
    </w:p>
    <w:p w14:paraId="75D1EC4C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Westvale Community Centre</w:t>
      </w:r>
    </w:p>
    <w:p w14:paraId="11631912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Braybrook Community Hub</w:t>
      </w:r>
    </w:p>
    <w:p w14:paraId="21C58BF3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Duke Street Community House</w:t>
      </w:r>
    </w:p>
    <w:p w14:paraId="3296BCE6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63280C">
        <w:rPr>
          <w:color w:val="000000" w:themeColor="text1"/>
          <w:sz w:val="20"/>
          <w:szCs w:val="20"/>
        </w:rPr>
        <w:t>Kororoit</w:t>
      </w:r>
      <w:proofErr w:type="spellEnd"/>
      <w:r w:rsidRPr="0063280C">
        <w:rPr>
          <w:color w:val="000000" w:themeColor="text1"/>
          <w:sz w:val="20"/>
          <w:szCs w:val="20"/>
        </w:rPr>
        <w:t xml:space="preserve"> Creek Neighbourhood House</w:t>
      </w:r>
    </w:p>
    <w:p w14:paraId="5BD9924E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Laverton Community Integrated Services</w:t>
      </w:r>
    </w:p>
    <w:p w14:paraId="44CE9081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West Sunshine Community Centre</w:t>
      </w:r>
    </w:p>
    <w:p w14:paraId="438A7A5B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Filipino Community Council of Victoria Incorporated</w:t>
      </w:r>
    </w:p>
    <w:p w14:paraId="3284D891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Altona Meadows Community Centre</w:t>
      </w:r>
    </w:p>
    <w:p w14:paraId="2D74EE8C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Jamieson Way Community Centre</w:t>
      </w:r>
    </w:p>
    <w:p w14:paraId="79F0295A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Seabrook Community Centre</w:t>
      </w:r>
    </w:p>
    <w:p w14:paraId="0D6F6041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Cairnlea Community Hub</w:t>
      </w:r>
    </w:p>
    <w:p w14:paraId="04CC4927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St Albans Community Youth Club</w:t>
      </w:r>
    </w:p>
    <w:p w14:paraId="2C1EFEBD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Cooinda Aboriginal Corporation</w:t>
      </w:r>
    </w:p>
    <w:p w14:paraId="3C1F5A86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Delahey Community Centre</w:t>
      </w:r>
    </w:p>
    <w:p w14:paraId="19E0938F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Fraser Rise Children's &amp; Community Centre</w:t>
      </w:r>
    </w:p>
    <w:p w14:paraId="5789965C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Hillside Community Centre</w:t>
      </w:r>
    </w:p>
    <w:p w14:paraId="545A3737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Sydenham Neighbourhood House</w:t>
      </w:r>
    </w:p>
    <w:p w14:paraId="2405131F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Taylors Hill Youth and Community Centre</w:t>
      </w:r>
    </w:p>
    <w:p w14:paraId="71BB5371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Tarneit Community Learning Centre</w:t>
      </w:r>
    </w:p>
    <w:p w14:paraId="3A7D0552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The Grange Community Centre</w:t>
      </w:r>
    </w:p>
    <w:p w14:paraId="6941EA96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63280C">
        <w:rPr>
          <w:color w:val="000000" w:themeColor="text1"/>
          <w:sz w:val="20"/>
          <w:szCs w:val="20"/>
        </w:rPr>
        <w:t>Iramoo</w:t>
      </w:r>
      <w:proofErr w:type="spellEnd"/>
      <w:r w:rsidRPr="0063280C">
        <w:rPr>
          <w:color w:val="000000" w:themeColor="text1"/>
          <w:sz w:val="20"/>
          <w:szCs w:val="20"/>
        </w:rPr>
        <w:t xml:space="preserve"> Community Centre</w:t>
      </w:r>
    </w:p>
    <w:p w14:paraId="20D1677E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Koling wada-ngal</w:t>
      </w:r>
    </w:p>
    <w:p w14:paraId="1C7C0EF0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 xml:space="preserve">Quantin </w:t>
      </w:r>
      <w:proofErr w:type="spellStart"/>
      <w:r w:rsidRPr="0063280C">
        <w:rPr>
          <w:color w:val="000000" w:themeColor="text1"/>
          <w:sz w:val="20"/>
          <w:szCs w:val="20"/>
        </w:rPr>
        <w:t>Binnah</w:t>
      </w:r>
      <w:proofErr w:type="spellEnd"/>
      <w:r w:rsidRPr="0063280C">
        <w:rPr>
          <w:color w:val="000000" w:themeColor="text1"/>
          <w:sz w:val="20"/>
          <w:szCs w:val="20"/>
        </w:rPr>
        <w:t xml:space="preserve"> Community Centre</w:t>
      </w:r>
    </w:p>
    <w:p w14:paraId="5E55CF93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Wyndham Community and Education Centre</w:t>
      </w:r>
    </w:p>
    <w:p w14:paraId="1D0911B2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Wyndham Park Community Centre</w:t>
      </w:r>
    </w:p>
    <w:p w14:paraId="7FF8A497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Louis Joel Arts &amp; Community Centre</w:t>
      </w:r>
    </w:p>
    <w:p w14:paraId="00CF2746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Newport Community Education Centre (Outlets Co-op NH)</w:t>
      </w:r>
    </w:p>
    <w:p w14:paraId="262269FE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South Kingsville Community Centre</w:t>
      </w:r>
    </w:p>
    <w:p w14:paraId="11490CA5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Spotswood Community House</w:t>
      </w:r>
    </w:p>
    <w:p w14:paraId="3A76CCFA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Walker Close Community Centre</w:t>
      </w:r>
    </w:p>
    <w:p w14:paraId="7AA26966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Williamstown Community &amp; Education Centre</w:t>
      </w:r>
    </w:p>
    <w:p w14:paraId="43B256A8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Yarraville Community Centre</w:t>
      </w:r>
    </w:p>
    <w:p w14:paraId="2BB33463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Goonawarra Neighbourhood House</w:t>
      </w:r>
    </w:p>
    <w:p w14:paraId="14ED8D23" w14:textId="77777777" w:rsidR="0063280C" w:rsidRPr="0063280C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Sunbury Neighbourhood House</w:t>
      </w:r>
    </w:p>
    <w:p w14:paraId="341CB5DE" w14:textId="77777777" w:rsidR="006D5C70" w:rsidRDefault="0063280C" w:rsidP="0063280C">
      <w:pPr>
        <w:spacing w:after="0"/>
        <w:jc w:val="center"/>
        <w:rPr>
          <w:color w:val="000000" w:themeColor="text1"/>
          <w:sz w:val="20"/>
          <w:szCs w:val="20"/>
        </w:rPr>
      </w:pPr>
      <w:r w:rsidRPr="0063280C">
        <w:rPr>
          <w:color w:val="000000" w:themeColor="text1"/>
          <w:sz w:val="20"/>
          <w:szCs w:val="20"/>
        </w:rPr>
        <w:t>Tullamarine Community House and Men's Shed</w:t>
      </w:r>
    </w:p>
    <w:p w14:paraId="77BF4FC4" w14:textId="77777777" w:rsidR="009D00D2" w:rsidRDefault="009D00D2" w:rsidP="0063280C">
      <w:pPr>
        <w:spacing w:after="0"/>
        <w:jc w:val="center"/>
        <w:rPr>
          <w:color w:val="000000" w:themeColor="text1"/>
          <w:sz w:val="20"/>
          <w:szCs w:val="20"/>
        </w:rPr>
      </w:pPr>
    </w:p>
    <w:p w14:paraId="73267F5C" w14:textId="77777777" w:rsidR="009D00D2" w:rsidRDefault="009D00D2" w:rsidP="0063280C">
      <w:pPr>
        <w:spacing w:after="0"/>
        <w:jc w:val="center"/>
        <w:rPr>
          <w:color w:val="000000" w:themeColor="text1"/>
          <w:sz w:val="20"/>
          <w:szCs w:val="20"/>
        </w:rPr>
      </w:pPr>
    </w:p>
    <w:p w14:paraId="0467AB31" w14:textId="77777777" w:rsidR="009D00D2" w:rsidRDefault="009D00D2" w:rsidP="0063280C">
      <w:pPr>
        <w:spacing w:after="0"/>
        <w:jc w:val="center"/>
        <w:rPr>
          <w:color w:val="000000" w:themeColor="text1"/>
          <w:sz w:val="20"/>
          <w:szCs w:val="20"/>
        </w:rPr>
      </w:pPr>
    </w:p>
    <w:p w14:paraId="7FC24AA8" w14:textId="77777777" w:rsidR="009D00D2" w:rsidRDefault="009D00D2" w:rsidP="0063280C">
      <w:pPr>
        <w:spacing w:after="0"/>
        <w:jc w:val="center"/>
        <w:rPr>
          <w:color w:val="000000" w:themeColor="text1"/>
          <w:sz w:val="20"/>
          <w:szCs w:val="20"/>
        </w:rPr>
      </w:pPr>
    </w:p>
    <w:p w14:paraId="2538A0CB" w14:textId="335C0CDA" w:rsidR="009D00D2" w:rsidRDefault="009D00D2" w:rsidP="0063280C">
      <w:pPr>
        <w:spacing w:after="0"/>
        <w:jc w:val="center"/>
        <w:sectPr w:rsidR="009D00D2" w:rsidSect="006D5C70">
          <w:footerReference w:type="default" r:id="rId1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color w:val="000000" w:themeColor="text1"/>
          <w:sz w:val="20"/>
          <w:szCs w:val="20"/>
        </w:rPr>
        <w:t xml:space="preserve">Includes 7 unfunded Neighbourhood Houses </w:t>
      </w:r>
    </w:p>
    <w:p w14:paraId="087D607E" w14:textId="77777777" w:rsidR="006D5C70" w:rsidRPr="002A04C2" w:rsidRDefault="006D5C70" w:rsidP="00D5458B"/>
    <w:sectPr w:rsidR="006D5C70" w:rsidRPr="002A04C2" w:rsidSect="006D5C70">
      <w:footerReference w:type="default" r:id="rId1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EDCB" w14:textId="77777777" w:rsidR="0088067A" w:rsidRDefault="0088067A" w:rsidP="00D5458B">
      <w:pPr>
        <w:spacing w:after="0" w:line="240" w:lineRule="auto"/>
      </w:pPr>
      <w:r>
        <w:separator/>
      </w:r>
    </w:p>
  </w:endnote>
  <w:endnote w:type="continuationSeparator" w:id="0">
    <w:p w14:paraId="2DAE7843" w14:textId="77777777" w:rsidR="0088067A" w:rsidRDefault="0088067A" w:rsidP="00D5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57EC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9E6B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3B7B" w14:textId="77777777" w:rsidR="0088067A" w:rsidRDefault="0088067A" w:rsidP="00D5458B">
      <w:pPr>
        <w:spacing w:after="0" w:line="240" w:lineRule="auto"/>
      </w:pPr>
      <w:r>
        <w:separator/>
      </w:r>
    </w:p>
  </w:footnote>
  <w:footnote w:type="continuationSeparator" w:id="0">
    <w:p w14:paraId="50299955" w14:textId="77777777" w:rsidR="0088067A" w:rsidRDefault="0088067A" w:rsidP="00D54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7F794A"/>
    <w:multiLevelType w:val="multilevel"/>
    <w:tmpl w:val="A2D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08B772EA"/>
    <w:multiLevelType w:val="multilevel"/>
    <w:tmpl w:val="AC9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162B1A4B"/>
    <w:multiLevelType w:val="multilevel"/>
    <w:tmpl w:val="E8D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1CF232AB"/>
    <w:multiLevelType w:val="multilevel"/>
    <w:tmpl w:val="177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1">
    <w:nsid w:val="20785340"/>
    <w:multiLevelType w:val="multilevel"/>
    <w:tmpl w:val="05F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404603C8"/>
    <w:multiLevelType w:val="multilevel"/>
    <w:tmpl w:val="6F6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51847C1D"/>
    <w:multiLevelType w:val="multilevel"/>
    <w:tmpl w:val="4D1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91E285C"/>
    <w:multiLevelType w:val="hybridMultilevel"/>
    <w:tmpl w:val="385EDE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5C673757"/>
    <w:multiLevelType w:val="multilevel"/>
    <w:tmpl w:val="88A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627322BE"/>
    <w:multiLevelType w:val="multilevel"/>
    <w:tmpl w:val="134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7A584E38"/>
    <w:multiLevelType w:val="multilevel"/>
    <w:tmpl w:val="E55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1">
    <w:nsid w:val="7EB53507"/>
    <w:multiLevelType w:val="multilevel"/>
    <w:tmpl w:val="226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1">
    <w:nsid w:val="7FD14F51"/>
    <w:multiLevelType w:val="multilevel"/>
    <w:tmpl w:val="281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635978">
    <w:abstractNumId w:val="9"/>
  </w:num>
  <w:num w:numId="2" w16cid:durableId="907879252">
    <w:abstractNumId w:val="5"/>
  </w:num>
  <w:num w:numId="3" w16cid:durableId="396243046">
    <w:abstractNumId w:val="0"/>
  </w:num>
  <w:num w:numId="4" w16cid:durableId="443693657">
    <w:abstractNumId w:val="11"/>
  </w:num>
  <w:num w:numId="5" w16cid:durableId="1221600074">
    <w:abstractNumId w:val="2"/>
  </w:num>
  <w:num w:numId="6" w16cid:durableId="1051878051">
    <w:abstractNumId w:val="10"/>
  </w:num>
  <w:num w:numId="7" w16cid:durableId="210843261">
    <w:abstractNumId w:val="8"/>
  </w:num>
  <w:num w:numId="8" w16cid:durableId="205604536">
    <w:abstractNumId w:val="1"/>
  </w:num>
  <w:num w:numId="9" w16cid:durableId="2065830142">
    <w:abstractNumId w:val="6"/>
  </w:num>
  <w:num w:numId="10" w16cid:durableId="1218279201">
    <w:abstractNumId w:val="4"/>
  </w:num>
  <w:num w:numId="11" w16cid:durableId="371198940">
    <w:abstractNumId w:val="12"/>
  </w:num>
  <w:num w:numId="12" w16cid:durableId="6714957">
    <w:abstractNumId w:val="3"/>
  </w:num>
  <w:num w:numId="13" w16cid:durableId="949820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F"/>
    <w:rsid w:val="000303FE"/>
    <w:rsid w:val="000373C0"/>
    <w:rsid w:val="00045970"/>
    <w:rsid w:val="00057B61"/>
    <w:rsid w:val="000D4AB1"/>
    <w:rsid w:val="0011565C"/>
    <w:rsid w:val="0012080C"/>
    <w:rsid w:val="001937BA"/>
    <w:rsid w:val="001B3C3E"/>
    <w:rsid w:val="001C5051"/>
    <w:rsid w:val="001F7AAE"/>
    <w:rsid w:val="00280F2D"/>
    <w:rsid w:val="002A04C2"/>
    <w:rsid w:val="002A5A80"/>
    <w:rsid w:val="00317542"/>
    <w:rsid w:val="00327C28"/>
    <w:rsid w:val="00375566"/>
    <w:rsid w:val="00387CE6"/>
    <w:rsid w:val="004317C3"/>
    <w:rsid w:val="00462B90"/>
    <w:rsid w:val="004F69A3"/>
    <w:rsid w:val="00503393"/>
    <w:rsid w:val="005D0400"/>
    <w:rsid w:val="00613122"/>
    <w:rsid w:val="00631FD9"/>
    <w:rsid w:val="0063280C"/>
    <w:rsid w:val="00657525"/>
    <w:rsid w:val="00675529"/>
    <w:rsid w:val="006C1E02"/>
    <w:rsid w:val="006D5C70"/>
    <w:rsid w:val="006E4A98"/>
    <w:rsid w:val="00715574"/>
    <w:rsid w:val="00724C71"/>
    <w:rsid w:val="007468EE"/>
    <w:rsid w:val="007E4953"/>
    <w:rsid w:val="007F3F59"/>
    <w:rsid w:val="00850201"/>
    <w:rsid w:val="00854903"/>
    <w:rsid w:val="0088067A"/>
    <w:rsid w:val="009A1D64"/>
    <w:rsid w:val="009A2ECD"/>
    <w:rsid w:val="009A4A8F"/>
    <w:rsid w:val="009B373E"/>
    <w:rsid w:val="009D00D2"/>
    <w:rsid w:val="00A4497C"/>
    <w:rsid w:val="00A62E2C"/>
    <w:rsid w:val="00A97800"/>
    <w:rsid w:val="00AF2BA9"/>
    <w:rsid w:val="00B32052"/>
    <w:rsid w:val="00B34DE4"/>
    <w:rsid w:val="00B6219D"/>
    <w:rsid w:val="00C031C0"/>
    <w:rsid w:val="00C94FC9"/>
    <w:rsid w:val="00CC7786"/>
    <w:rsid w:val="00D42A4B"/>
    <w:rsid w:val="00D45D66"/>
    <w:rsid w:val="00D5458B"/>
    <w:rsid w:val="00E2276C"/>
    <w:rsid w:val="00E60ABB"/>
    <w:rsid w:val="00E81008"/>
    <w:rsid w:val="00E9586A"/>
    <w:rsid w:val="00E96D80"/>
    <w:rsid w:val="00EB0513"/>
    <w:rsid w:val="00ED38ED"/>
    <w:rsid w:val="00F01C11"/>
    <w:rsid w:val="00F1496F"/>
    <w:rsid w:val="00F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6985"/>
  <w15:chartTrackingRefBased/>
  <w15:docId w15:val="{019AF607-FCCF-4DC3-8502-297E928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AE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8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1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80"/>
    <w:rPr>
      <w:rFonts w:ascii="Montserrat" w:eastAsiaTheme="majorEastAsia" w:hAnsi="Montserrat" w:cstheme="majorBidi"/>
      <w:color w:val="0F4761" w:themeColor="accent1" w:themeShade="BF"/>
      <w:sz w:val="1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8B"/>
  </w:style>
  <w:style w:type="paragraph" w:styleId="Footer">
    <w:name w:val="footer"/>
    <w:basedOn w:val="Normal"/>
    <w:link w:val="Foot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5AAC2-4ECE-49E1-B5EF-29E25E33B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318F0-3A39-4EC2-A0FB-FA0BD05D00D0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customXml/itemProps3.xml><?xml version="1.0" encoding="utf-8"?>
<ds:datastoreItem xmlns:ds="http://schemas.openxmlformats.org/officeDocument/2006/customXml" ds:itemID="{C3A223D6-01F3-4AF4-ADCF-2EB714C78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B8A42-A59D-49C4-8727-A23CAFAAA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1403</Characters>
  <Application>Microsoft Office Word</Application>
  <DocSecurity>0</DocSecurity>
  <Lines>56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Prentice</dc:creator>
  <cp:keywords/>
  <dc:description/>
  <cp:lastModifiedBy>David Perry</cp:lastModifiedBy>
  <cp:revision>5</cp:revision>
  <dcterms:created xsi:type="dcterms:W3CDTF">2025-10-07T03:25:00Z</dcterms:created>
  <dcterms:modified xsi:type="dcterms:W3CDTF">2025-10-07T03:34:00Z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