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ajorEastAsia" w:hAnsi="Arial" w:cs="Arial"/>
          <w:bCs/>
          <w:color w:val="1C5992"/>
          <w:sz w:val="44"/>
          <w:szCs w:val="24"/>
        </w:rPr>
        <w:id w:val="154042960"/>
        <w:docPartObj>
          <w:docPartGallery w:val="Cover Pages"/>
          <w:docPartUnique/>
        </w:docPartObj>
      </w:sdtPr>
      <w:sdtEndPr>
        <w:rPr>
          <w:rFonts w:eastAsiaTheme="minorHAnsi"/>
          <w:bCs w:val="0"/>
          <w:color w:val="0070C0"/>
          <w:sz w:val="24"/>
          <w:szCs w:val="22"/>
        </w:rPr>
      </w:sdtEndPr>
      <w:sdtContent>
        <w:p w14:paraId="5834CE97" w14:textId="63C252DE" w:rsidR="0050596D" w:rsidRPr="000E17FF" w:rsidRDefault="006241C5">
          <w:pPr>
            <w:rPr>
              <w:rFonts w:ascii="Arial" w:hAnsi="Arial" w:cs="Arial"/>
            </w:rPr>
          </w:pPr>
          <w:r>
            <w:rPr>
              <w:rFonts w:ascii="Arial" w:eastAsiaTheme="majorEastAsia" w:hAnsi="Arial" w:cs="Arial"/>
              <w:noProof/>
              <w:color w:val="2F5897" w:themeColor="text2"/>
              <w:spacing w:val="5"/>
              <w:kern w:val="28"/>
              <w:sz w:val="96"/>
              <w:szCs w:val="56"/>
              <w:lang w:val="en-AU" w:eastAsia="en-AU"/>
            </w:rPr>
            <w:drawing>
              <wp:anchor distT="0" distB="0" distL="114300" distR="114300" simplePos="0" relativeHeight="251658241" behindDoc="0" locked="0" layoutInCell="1" allowOverlap="1" wp14:anchorId="30F1F9CC" wp14:editId="7DD41529">
                <wp:simplePos x="0" y="0"/>
                <wp:positionH relativeFrom="margin">
                  <wp:align>right</wp:align>
                </wp:positionH>
                <wp:positionV relativeFrom="paragraph">
                  <wp:posOffset>0</wp:posOffset>
                </wp:positionV>
                <wp:extent cx="2686050" cy="836930"/>
                <wp:effectExtent l="0" t="0" r="0" b="1270"/>
                <wp:wrapSquare wrapText="bothSides"/>
                <wp:docPr id="7993831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383173" name="Picture 799383173"/>
                        <pic:cNvPicPr/>
                      </pic:nvPicPr>
                      <pic:blipFill>
                        <a:blip r:embed="rId12"/>
                        <a:stretch>
                          <a:fillRect/>
                        </a:stretch>
                      </pic:blipFill>
                      <pic:spPr>
                        <a:xfrm>
                          <a:off x="0" y="0"/>
                          <a:ext cx="2686050" cy="836930"/>
                        </a:xfrm>
                        <a:prstGeom prst="rect">
                          <a:avLst/>
                        </a:prstGeom>
                      </pic:spPr>
                    </pic:pic>
                  </a:graphicData>
                </a:graphic>
                <wp14:sizeRelH relativeFrom="margin">
                  <wp14:pctWidth>0</wp14:pctWidth>
                </wp14:sizeRelH>
                <wp14:sizeRelV relativeFrom="margin">
                  <wp14:pctHeight>0</wp14:pctHeight>
                </wp14:sizeRelV>
              </wp:anchor>
            </w:drawing>
          </w:r>
          <w:r w:rsidR="001805DC" w:rsidRPr="000E17FF">
            <w:rPr>
              <w:rFonts w:ascii="Arial" w:eastAsiaTheme="majorEastAsia" w:hAnsi="Arial" w:cs="Arial"/>
              <w:noProof/>
              <w:color w:val="2F5897" w:themeColor="text2"/>
              <w:spacing w:val="5"/>
              <w:kern w:val="28"/>
              <w:sz w:val="96"/>
              <w:szCs w:val="56"/>
              <w:lang w:val="en-AU" w:eastAsia="en-AU"/>
            </w:rPr>
            <mc:AlternateContent>
              <mc:Choice Requires="wps">
                <w:drawing>
                  <wp:anchor distT="0" distB="0" distL="114300" distR="114300" simplePos="0" relativeHeight="251658240" behindDoc="0" locked="0" layoutInCell="1" allowOverlap="1" wp14:anchorId="09971E2A" wp14:editId="78A61865">
                    <wp:simplePos x="0" y="0"/>
                    <wp:positionH relativeFrom="column">
                      <wp:posOffset>6286500</wp:posOffset>
                    </wp:positionH>
                    <wp:positionV relativeFrom="paragraph">
                      <wp:posOffset>-76200</wp:posOffset>
                    </wp:positionV>
                    <wp:extent cx="438150" cy="381000"/>
                    <wp:effectExtent l="0" t="0" r="0" b="0"/>
                    <wp:wrapNone/>
                    <wp:docPr id="11" name="Rectangle 11"/>
                    <wp:cNvGraphicFramePr/>
                    <a:graphic xmlns:a="http://schemas.openxmlformats.org/drawingml/2006/main">
                      <a:graphicData uri="http://schemas.microsoft.com/office/word/2010/wordprocessingShape">
                        <wps:wsp>
                          <wps:cNvSpPr/>
                          <wps:spPr>
                            <a:xfrm>
                              <a:off x="0" y="0"/>
                              <a:ext cx="4381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357000" id="Rectangle 11" o:spid="_x0000_s1026" style="position:absolute;margin-left:495pt;margin-top:-6pt;width:34.5pt;height:30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" fillcolor="white [3212]" stroked="f" strokeweight="2.25pt"/>
                </w:pict>
              </mc:Fallback>
            </mc:AlternateContent>
          </w:r>
        </w:p>
        <w:p w14:paraId="7CE66D77" w14:textId="77777777" w:rsidR="001F3552" w:rsidRPr="000E17FF" w:rsidRDefault="001F3552">
          <w:pPr>
            <w:rPr>
              <w:rFonts w:ascii="Arial" w:hAnsi="Arial" w:cs="Arial"/>
            </w:rPr>
          </w:pPr>
        </w:p>
        <w:p w14:paraId="2F025CAD" w14:textId="77777777" w:rsidR="001F3552" w:rsidRPr="000E17FF" w:rsidRDefault="001F3552">
          <w:pPr>
            <w:rPr>
              <w:rFonts w:ascii="Arial" w:hAnsi="Arial" w:cs="Arial"/>
            </w:rPr>
          </w:pPr>
        </w:p>
        <w:p w14:paraId="2A0F57B9" w14:textId="77777777" w:rsidR="00C00981" w:rsidRPr="000E17FF" w:rsidRDefault="00C00981" w:rsidP="00C00981">
          <w:pPr>
            <w:rPr>
              <w:rFonts w:ascii="Arial" w:hAnsi="Arial" w:cs="Arial"/>
            </w:rPr>
          </w:pPr>
        </w:p>
        <w:p w14:paraId="02EBECAF" w14:textId="4887052A" w:rsidR="00EC463D" w:rsidRPr="000E17FF" w:rsidRDefault="00384A03" w:rsidP="00EC463D">
          <w:pPr>
            <w:pStyle w:val="Title"/>
            <w:spacing w:after="100"/>
            <w:rPr>
              <w:rFonts w:ascii="Arial" w:hAnsi="Arial" w:cs="Arial"/>
              <w:color w:val="E68422" w:themeColor="accent3"/>
              <w:sz w:val="96"/>
              <w:szCs w:val="96"/>
            </w:rPr>
          </w:pPr>
          <w:r w:rsidRPr="000E17FF">
            <w:rPr>
              <w:rFonts w:ascii="Arial" w:hAnsi="Arial" w:cs="Arial"/>
              <w:color w:val="2471B9"/>
              <w:sz w:val="96"/>
              <w:szCs w:val="96"/>
            </w:rPr>
            <w:t>Access and Equity Policy</w:t>
          </w:r>
        </w:p>
        <w:p w14:paraId="4FB09E74" w14:textId="7C90B8F5" w:rsidR="00506212" w:rsidRPr="000E17FF" w:rsidRDefault="00384A03" w:rsidP="0080090D">
          <w:pPr>
            <w:pStyle w:val="Heading1"/>
            <w:rPr>
              <w:rFonts w:ascii="Arial" w:hAnsi="Arial" w:cs="Arial"/>
              <w:color w:val="0070C0"/>
            </w:rPr>
          </w:pPr>
          <w:bookmarkStart w:id="0" w:name="_Toc523148719"/>
          <w:r w:rsidRPr="000E17FF">
            <w:rPr>
              <w:rFonts w:ascii="Arial" w:hAnsi="Arial" w:cs="Arial"/>
              <w:color w:val="0070C0"/>
            </w:rPr>
            <w:t>Introduction</w:t>
          </w:r>
        </w:p>
        <w:p w14:paraId="22266F5C" w14:textId="77777777" w:rsidR="00384A03" w:rsidRPr="000E17FF" w:rsidRDefault="00384A03" w:rsidP="00384A03">
          <w:pPr>
            <w:rPr>
              <w:rFonts w:ascii="Arial" w:hAnsi="Arial" w:cs="Arial"/>
            </w:rPr>
          </w:pPr>
          <w:r w:rsidRPr="000E17FF">
            <w:rPr>
              <w:rFonts w:ascii="Arial" w:hAnsi="Arial" w:cs="Arial"/>
            </w:rPr>
            <w:t xml:space="preserve">In dealing with people we will treat them as we would like them to treat us. We will not discriminate against any person or group irrespective of their age, gender, nationality, religion, level of education, income, physical or mental disabilities, social status or sexual preferences. </w:t>
          </w:r>
        </w:p>
        <w:p w14:paraId="378AF01E" w14:textId="77777777" w:rsidR="00384A03" w:rsidRPr="000E17FF" w:rsidRDefault="00384A03" w:rsidP="00384A03">
          <w:pPr>
            <w:rPr>
              <w:rFonts w:ascii="Arial" w:hAnsi="Arial" w:cs="Arial"/>
            </w:rPr>
          </w:pPr>
          <w:r w:rsidRPr="000E17FF">
            <w:rPr>
              <w:rFonts w:ascii="Arial" w:hAnsi="Arial" w:cs="Arial"/>
            </w:rPr>
            <w:t>We will conduct our business in a manner, which reflects our commitment to social justice principles:</w:t>
          </w:r>
        </w:p>
        <w:p w14:paraId="682A849D" w14:textId="77777777" w:rsidR="00384A03" w:rsidRPr="000E17FF" w:rsidRDefault="00384A03" w:rsidP="00384A03">
          <w:pPr>
            <w:rPr>
              <w:rFonts w:ascii="Arial" w:hAnsi="Arial" w:cs="Arial"/>
            </w:rPr>
          </w:pPr>
          <w:r w:rsidRPr="000E17FF">
            <w:rPr>
              <w:rFonts w:ascii="Arial" w:eastAsiaTheme="majorEastAsia" w:hAnsi="Arial" w:cs="Arial"/>
              <w:b/>
              <w:bCs/>
              <w:color w:val="000000" w:themeColor="text1"/>
            </w:rPr>
            <w:t>Equity</w:t>
          </w:r>
          <w:r w:rsidRPr="000E17FF">
            <w:rPr>
              <w:rFonts w:ascii="Arial" w:hAnsi="Arial" w:cs="Arial"/>
            </w:rPr>
            <w:t>: a fairer distribution of economic resources and power.</w:t>
          </w:r>
        </w:p>
        <w:p w14:paraId="422E7372" w14:textId="77777777" w:rsidR="00384A03" w:rsidRPr="000E17FF" w:rsidRDefault="00384A03" w:rsidP="00384A03">
          <w:pPr>
            <w:rPr>
              <w:rFonts w:ascii="Arial" w:hAnsi="Arial" w:cs="Arial"/>
            </w:rPr>
          </w:pPr>
          <w:r w:rsidRPr="000E17FF">
            <w:rPr>
              <w:rFonts w:ascii="Arial" w:eastAsiaTheme="majorEastAsia" w:hAnsi="Arial" w:cs="Arial"/>
              <w:b/>
              <w:bCs/>
              <w:color w:val="000000" w:themeColor="text1"/>
            </w:rPr>
            <w:t>Access</w:t>
          </w:r>
          <w:r w:rsidRPr="000E17FF">
            <w:rPr>
              <w:rFonts w:ascii="Arial" w:hAnsi="Arial" w:cs="Arial"/>
            </w:rPr>
            <w:t>: ensuring fair and equal access for all people to those services that are important for their quality of life.</w:t>
          </w:r>
        </w:p>
        <w:p w14:paraId="0B0FB249" w14:textId="77777777" w:rsidR="00384A03" w:rsidRPr="000E17FF" w:rsidRDefault="00384A03" w:rsidP="00384A03">
          <w:pPr>
            <w:rPr>
              <w:rFonts w:ascii="Arial" w:hAnsi="Arial" w:cs="Arial"/>
            </w:rPr>
          </w:pPr>
          <w:r w:rsidRPr="000E17FF">
            <w:rPr>
              <w:rFonts w:ascii="Arial" w:eastAsiaTheme="majorEastAsia" w:hAnsi="Arial" w:cs="Arial"/>
              <w:b/>
              <w:bCs/>
              <w:color w:val="000000" w:themeColor="text1"/>
            </w:rPr>
            <w:t>Participation</w:t>
          </w:r>
          <w:r w:rsidRPr="000E17FF">
            <w:rPr>
              <w:rFonts w:ascii="Arial" w:hAnsi="Arial" w:cs="Arial"/>
            </w:rPr>
            <w:t xml:space="preserve">: </w:t>
          </w:r>
          <w:proofErr w:type="spellStart"/>
          <w:r w:rsidRPr="000E17FF">
            <w:rPr>
              <w:rFonts w:ascii="Arial" w:hAnsi="Arial" w:cs="Arial"/>
            </w:rPr>
            <w:t>maximising</w:t>
          </w:r>
          <w:proofErr w:type="spellEnd"/>
          <w:r w:rsidRPr="000E17FF">
            <w:rPr>
              <w:rFonts w:ascii="Arial" w:hAnsi="Arial" w:cs="Arial"/>
            </w:rPr>
            <w:t xml:space="preserve"> the opportunities for people to participate in the circumstances which affect their lives.</w:t>
          </w:r>
        </w:p>
        <w:p w14:paraId="495E894E" w14:textId="77777777" w:rsidR="00384A03" w:rsidRPr="000E17FF" w:rsidRDefault="00384A03" w:rsidP="009F1A5B">
          <w:pPr>
            <w:pStyle w:val="Heading1"/>
            <w:rPr>
              <w:rFonts w:ascii="Arial" w:hAnsi="Arial" w:cs="Arial"/>
            </w:rPr>
          </w:pPr>
          <w:r w:rsidRPr="000E17FF">
            <w:rPr>
              <w:rFonts w:ascii="Arial" w:hAnsi="Arial" w:cs="Arial"/>
            </w:rPr>
            <w:t>Purpose</w:t>
          </w:r>
        </w:p>
        <w:p w14:paraId="4AC65B2A" w14:textId="77777777" w:rsidR="00384A03" w:rsidRDefault="00384A03" w:rsidP="00384A03">
          <w:pPr>
            <w:rPr>
              <w:rFonts w:ascii="Arial" w:hAnsi="Arial" w:cs="Arial"/>
            </w:rPr>
          </w:pPr>
          <w:r w:rsidRPr="000E17FF">
            <w:rPr>
              <w:rFonts w:ascii="Arial" w:hAnsi="Arial" w:cs="Arial"/>
            </w:rPr>
            <w:t xml:space="preserve">This policy sets out the access and equity principles under which the </w:t>
          </w:r>
          <w:proofErr w:type="spellStart"/>
          <w:r w:rsidRPr="000E17FF">
            <w:rPr>
              <w:rFonts w:ascii="Arial" w:hAnsi="Arial" w:cs="Arial"/>
            </w:rPr>
            <w:t>neighbourhood</w:t>
          </w:r>
          <w:proofErr w:type="spellEnd"/>
          <w:r w:rsidRPr="000E17FF">
            <w:rPr>
              <w:rFonts w:ascii="Arial" w:hAnsi="Arial" w:cs="Arial"/>
            </w:rPr>
            <w:t xml:space="preserve"> house will operate.</w:t>
          </w:r>
        </w:p>
        <w:p w14:paraId="525A80E6" w14:textId="5B173AE2" w:rsidR="006241C5" w:rsidRPr="006241C5" w:rsidRDefault="006241C5" w:rsidP="006241C5">
          <w:pPr>
            <w:tabs>
              <w:tab w:val="left" w:pos="7010"/>
            </w:tabs>
            <w:rPr>
              <w:rFonts w:ascii="Arial" w:hAnsi="Arial" w:cs="Arial"/>
            </w:rPr>
          </w:pPr>
          <w:r>
            <w:rPr>
              <w:rFonts w:ascii="Arial" w:hAnsi="Arial" w:cs="Arial"/>
            </w:rPr>
            <w:tab/>
          </w:r>
        </w:p>
        <w:p w14:paraId="53921EB6" w14:textId="77777777" w:rsidR="00384A03" w:rsidRPr="000E17FF" w:rsidRDefault="00384A03" w:rsidP="009F1A5B">
          <w:pPr>
            <w:pStyle w:val="Heading3"/>
            <w:rPr>
              <w:rFonts w:ascii="Arial" w:hAnsi="Arial" w:cs="Arial"/>
            </w:rPr>
          </w:pPr>
          <w:r w:rsidRPr="000E17FF">
            <w:rPr>
              <w:rFonts w:ascii="Arial" w:hAnsi="Arial" w:cs="Arial"/>
            </w:rPr>
            <w:lastRenderedPageBreak/>
            <w:t>Principles</w:t>
          </w:r>
        </w:p>
        <w:p w14:paraId="27B10FEC" w14:textId="65CBF323" w:rsidR="00384A03" w:rsidRPr="000E17FF" w:rsidRDefault="00384A03" w:rsidP="00384A03">
          <w:pPr>
            <w:rPr>
              <w:rFonts w:ascii="Arial" w:hAnsi="Arial" w:cs="Arial"/>
            </w:rPr>
          </w:pPr>
          <w:r w:rsidRPr="000E17FF">
            <w:rPr>
              <w:rFonts w:ascii="Arial" w:hAnsi="Arial" w:cs="Arial"/>
            </w:rPr>
            <w:t xml:space="preserve">It is the policy of this neighbourhood house to ensure that people have access to the planning, decision-making, programs and services of the House on a non-discriminatory basis. Strategies will be put in place to ensure fair and equal opportunities for all participants to achieve their own goals. </w:t>
          </w:r>
          <w:r w:rsidR="009F1A5B" w:rsidRPr="000E17FF">
            <w:rPr>
              <w:rFonts w:ascii="Arial" w:hAnsi="Arial" w:cs="Arial"/>
            </w:rPr>
            <w:t>Strategies will include</w:t>
          </w:r>
          <w:r w:rsidRPr="000E17FF">
            <w:rPr>
              <w:rFonts w:ascii="Arial" w:hAnsi="Arial" w:cs="Arial"/>
            </w:rPr>
            <w:t>:</w:t>
          </w:r>
        </w:p>
        <w:p w14:paraId="36981EB2" w14:textId="2BE69513" w:rsidR="00384A03" w:rsidRPr="000E17FF" w:rsidRDefault="00384A03" w:rsidP="009F1A5B">
          <w:pPr>
            <w:pStyle w:val="ListParagraph"/>
            <w:numPr>
              <w:ilvl w:val="0"/>
              <w:numId w:val="9"/>
            </w:numPr>
            <w:spacing w:after="80"/>
            <w:ind w:left="714" w:hanging="357"/>
            <w:contextualSpacing w:val="0"/>
            <w:rPr>
              <w:rFonts w:ascii="Arial" w:hAnsi="Arial" w:cs="Arial"/>
            </w:rPr>
          </w:pPr>
          <w:r w:rsidRPr="000E17FF">
            <w:rPr>
              <w:rFonts w:ascii="Arial" w:hAnsi="Arial" w:cs="Arial"/>
            </w:rPr>
            <w:t>Working in such a way as to promote equity, access, participation and the rights of people within the community.</w:t>
          </w:r>
        </w:p>
        <w:p w14:paraId="63EFA2CB" w14:textId="781CE4F2" w:rsidR="00384A03" w:rsidRPr="000E17FF" w:rsidRDefault="00384A03" w:rsidP="009F1A5B">
          <w:pPr>
            <w:pStyle w:val="ListParagraph"/>
            <w:numPr>
              <w:ilvl w:val="0"/>
              <w:numId w:val="9"/>
            </w:numPr>
            <w:spacing w:after="80"/>
            <w:ind w:left="714" w:hanging="357"/>
            <w:contextualSpacing w:val="0"/>
            <w:rPr>
              <w:rFonts w:ascii="Arial" w:hAnsi="Arial" w:cs="Arial"/>
            </w:rPr>
          </w:pPr>
          <w:r w:rsidRPr="000E17FF">
            <w:rPr>
              <w:rFonts w:ascii="Arial" w:hAnsi="Arial" w:cs="Arial"/>
            </w:rPr>
            <w:t>Seeking to include those sections of the community that are under-represented at the House and are disadvantaged.</w:t>
          </w:r>
        </w:p>
        <w:p w14:paraId="270481B7" w14:textId="277F63A0" w:rsidR="00384A03" w:rsidRPr="000E17FF" w:rsidRDefault="00384A03" w:rsidP="009F1A5B">
          <w:pPr>
            <w:pStyle w:val="ListParagraph"/>
            <w:numPr>
              <w:ilvl w:val="0"/>
              <w:numId w:val="9"/>
            </w:numPr>
            <w:spacing w:after="80"/>
            <w:ind w:left="714" w:hanging="357"/>
            <w:contextualSpacing w:val="0"/>
            <w:rPr>
              <w:rFonts w:ascii="Arial" w:hAnsi="Arial" w:cs="Arial"/>
            </w:rPr>
          </w:pPr>
          <w:r w:rsidRPr="000E17FF">
            <w:rPr>
              <w:rFonts w:ascii="Arial" w:hAnsi="Arial" w:cs="Arial"/>
            </w:rPr>
            <w:t xml:space="preserve">Making a specific commitment to those people who are most disadvantaged, for example </w:t>
          </w:r>
          <w:r w:rsidR="00744B49" w:rsidRPr="000E17FF">
            <w:rPr>
              <w:rFonts w:ascii="Arial" w:hAnsi="Arial" w:cs="Arial"/>
            </w:rPr>
            <w:t>Aboriginal and Torres Strait Islander people</w:t>
          </w:r>
          <w:r w:rsidRPr="000E17FF">
            <w:rPr>
              <w:rFonts w:ascii="Arial" w:hAnsi="Arial" w:cs="Arial"/>
            </w:rPr>
            <w:t xml:space="preserve">, people on low incomes, sole parents, people with non-English speaking backgrounds, people with a disability, those without access to education, and young people.  </w:t>
          </w:r>
        </w:p>
        <w:p w14:paraId="26DC5E5C" w14:textId="238D7B1E" w:rsidR="00384A03" w:rsidRPr="000E17FF" w:rsidRDefault="00384A03" w:rsidP="009F1A5B">
          <w:pPr>
            <w:pStyle w:val="ListParagraph"/>
            <w:numPr>
              <w:ilvl w:val="0"/>
              <w:numId w:val="9"/>
            </w:numPr>
            <w:spacing w:after="80"/>
            <w:ind w:left="714" w:hanging="357"/>
            <w:contextualSpacing w:val="0"/>
            <w:rPr>
              <w:rFonts w:ascii="Arial" w:hAnsi="Arial" w:cs="Arial"/>
            </w:rPr>
          </w:pPr>
          <w:r w:rsidRPr="000E17FF">
            <w:rPr>
              <w:rFonts w:ascii="Arial" w:hAnsi="Arial" w:cs="Arial"/>
            </w:rPr>
            <w:t xml:space="preserve">Developing an understanding of what disadvantage is, why people are disadvantaged and who is disadvantaged in the local community. </w:t>
          </w:r>
        </w:p>
        <w:p w14:paraId="3DA9E94A" w14:textId="6926BABE" w:rsidR="00384A03" w:rsidRPr="000E17FF" w:rsidRDefault="00384A03" w:rsidP="009F1A5B">
          <w:pPr>
            <w:pStyle w:val="ListParagraph"/>
            <w:numPr>
              <w:ilvl w:val="0"/>
              <w:numId w:val="9"/>
            </w:numPr>
            <w:spacing w:after="80"/>
            <w:ind w:left="714" w:hanging="357"/>
            <w:contextualSpacing w:val="0"/>
            <w:rPr>
              <w:rFonts w:ascii="Arial" w:hAnsi="Arial" w:cs="Arial"/>
            </w:rPr>
          </w:pPr>
          <w:proofErr w:type="spellStart"/>
          <w:r w:rsidRPr="000E17FF">
            <w:rPr>
              <w:rFonts w:ascii="Arial" w:hAnsi="Arial" w:cs="Arial"/>
            </w:rPr>
            <w:t>Recognising</w:t>
          </w:r>
          <w:proofErr w:type="spellEnd"/>
          <w:r w:rsidRPr="000E17FF">
            <w:rPr>
              <w:rFonts w:ascii="Arial" w:hAnsi="Arial" w:cs="Arial"/>
            </w:rPr>
            <w:t xml:space="preserve"> and responding to specific issues of language and culture, gender, sexual preference, disability, financial disadvantage, social and geographic isolation.</w:t>
          </w:r>
        </w:p>
        <w:p w14:paraId="322434AD" w14:textId="24A84336" w:rsidR="00384A03" w:rsidRPr="000E17FF" w:rsidRDefault="00384A03" w:rsidP="009F1A5B">
          <w:pPr>
            <w:pStyle w:val="ListParagraph"/>
            <w:numPr>
              <w:ilvl w:val="0"/>
              <w:numId w:val="9"/>
            </w:numPr>
            <w:spacing w:after="80"/>
            <w:ind w:left="714" w:hanging="357"/>
            <w:contextualSpacing w:val="0"/>
            <w:rPr>
              <w:rFonts w:ascii="Arial" w:hAnsi="Arial" w:cs="Arial"/>
            </w:rPr>
          </w:pPr>
          <w:r w:rsidRPr="000E17FF">
            <w:rPr>
              <w:rFonts w:ascii="Arial" w:hAnsi="Arial" w:cs="Arial"/>
            </w:rPr>
            <w:t>Planning and undertaking special measures to ensure the inclusion of disadvantaged groups within their community.</w:t>
          </w:r>
        </w:p>
        <w:p w14:paraId="1A61626E" w14:textId="77777777" w:rsidR="00384A03" w:rsidRPr="000E17FF" w:rsidRDefault="00384A03" w:rsidP="00744B49">
          <w:pPr>
            <w:pStyle w:val="Heading3"/>
            <w:rPr>
              <w:rFonts w:ascii="Arial" w:hAnsi="Arial" w:cs="Arial"/>
            </w:rPr>
          </w:pPr>
          <w:r w:rsidRPr="000E17FF">
            <w:rPr>
              <w:rFonts w:ascii="Arial" w:hAnsi="Arial" w:cs="Arial"/>
            </w:rPr>
            <w:t>Special measures may include:</w:t>
          </w:r>
        </w:p>
        <w:p w14:paraId="02C9A7A4" w14:textId="421ACB01" w:rsidR="00384A03" w:rsidRPr="000E17FF" w:rsidRDefault="00384A03" w:rsidP="009F1A5B">
          <w:pPr>
            <w:pStyle w:val="ListParagraph"/>
            <w:numPr>
              <w:ilvl w:val="0"/>
              <w:numId w:val="10"/>
            </w:numPr>
            <w:spacing w:after="80"/>
            <w:ind w:left="714" w:hanging="357"/>
            <w:contextualSpacing w:val="0"/>
            <w:rPr>
              <w:rFonts w:ascii="Arial" w:hAnsi="Arial" w:cs="Arial"/>
            </w:rPr>
          </w:pPr>
          <w:r w:rsidRPr="000E17FF">
            <w:rPr>
              <w:rFonts w:ascii="Arial" w:hAnsi="Arial" w:cs="Arial"/>
            </w:rPr>
            <w:t>promotion of programs in relevant languages and styles and through relevant media</w:t>
          </w:r>
        </w:p>
        <w:p w14:paraId="0D30ECD0" w14:textId="18EAC054" w:rsidR="00384A03" w:rsidRPr="000E17FF" w:rsidRDefault="00384A03" w:rsidP="009F1A5B">
          <w:pPr>
            <w:pStyle w:val="ListParagraph"/>
            <w:numPr>
              <w:ilvl w:val="0"/>
              <w:numId w:val="10"/>
            </w:numPr>
            <w:spacing w:after="80"/>
            <w:ind w:left="714" w:hanging="357"/>
            <w:contextualSpacing w:val="0"/>
            <w:rPr>
              <w:rFonts w:ascii="Arial" w:hAnsi="Arial" w:cs="Arial"/>
            </w:rPr>
          </w:pPr>
          <w:r w:rsidRPr="000E17FF">
            <w:rPr>
              <w:rFonts w:ascii="Arial" w:hAnsi="Arial" w:cs="Arial"/>
            </w:rPr>
            <w:t>ensuring that targeted groups have a say in the development of programs and in management processes</w:t>
          </w:r>
        </w:p>
        <w:p w14:paraId="28F99DD1" w14:textId="00E11DA0" w:rsidR="00384A03" w:rsidRPr="000E17FF" w:rsidRDefault="00384A03" w:rsidP="009F1A5B">
          <w:pPr>
            <w:pStyle w:val="ListParagraph"/>
            <w:numPr>
              <w:ilvl w:val="0"/>
              <w:numId w:val="10"/>
            </w:numPr>
            <w:spacing w:after="80"/>
            <w:ind w:left="714" w:hanging="357"/>
            <w:contextualSpacing w:val="0"/>
            <w:rPr>
              <w:rFonts w:ascii="Arial" w:hAnsi="Arial" w:cs="Arial"/>
            </w:rPr>
          </w:pPr>
          <w:r w:rsidRPr="000E17FF">
            <w:rPr>
              <w:rFonts w:ascii="Arial" w:hAnsi="Arial" w:cs="Arial"/>
            </w:rPr>
            <w:t>seeking to assist disadvantaged groups to establish programs which they own and control if this is preferred</w:t>
          </w:r>
        </w:p>
        <w:p w14:paraId="0B281284" w14:textId="2751C540" w:rsidR="00384A03" w:rsidRPr="000E17FF" w:rsidRDefault="00384A03" w:rsidP="009F1A5B">
          <w:pPr>
            <w:pStyle w:val="ListParagraph"/>
            <w:numPr>
              <w:ilvl w:val="0"/>
              <w:numId w:val="10"/>
            </w:numPr>
            <w:spacing w:after="80"/>
            <w:ind w:left="714" w:hanging="357"/>
            <w:contextualSpacing w:val="0"/>
            <w:rPr>
              <w:rFonts w:ascii="Arial" w:hAnsi="Arial" w:cs="Arial"/>
            </w:rPr>
          </w:pPr>
          <w:r w:rsidRPr="000E17FF">
            <w:rPr>
              <w:rFonts w:ascii="Arial" w:hAnsi="Arial" w:cs="Arial"/>
            </w:rPr>
            <w:t xml:space="preserve">advocating on behalf of disadvantaged people with government </w:t>
          </w:r>
        </w:p>
        <w:p w14:paraId="70BD8AAE" w14:textId="1BB5D226" w:rsidR="0080090D" w:rsidRPr="000E17FF" w:rsidRDefault="00384A03" w:rsidP="00464CA8">
          <w:pPr>
            <w:pStyle w:val="ListParagraph"/>
            <w:numPr>
              <w:ilvl w:val="0"/>
              <w:numId w:val="10"/>
            </w:numPr>
            <w:spacing w:after="80"/>
            <w:ind w:left="714" w:hanging="357"/>
            <w:contextualSpacing w:val="0"/>
            <w:rPr>
              <w:rFonts w:ascii="Arial" w:hAnsi="Arial" w:cs="Arial"/>
            </w:rPr>
          </w:pPr>
          <w:r w:rsidRPr="000E17FF">
            <w:rPr>
              <w:rFonts w:ascii="Arial" w:hAnsi="Arial" w:cs="Arial"/>
            </w:rPr>
            <w:t>ensuring that the management committee represents a diversity of opinion and is accessible to all members through open and accountable practices</w:t>
          </w:r>
        </w:p>
      </w:sdtContent>
    </w:sdt>
    <w:bookmarkEnd w:id="0" w:displacedByCustomXml="prev"/>
    <w:sectPr w:rsidR="0080090D" w:rsidRPr="000E17FF" w:rsidSect="00F27797">
      <w:headerReference w:type="default" r:id="rId13"/>
      <w:footerReference w:type="even" r:id="rId14"/>
      <w:footerReference w:type="default" r:id="rId15"/>
      <w:footerReference w:type="first" r:id="rId16"/>
      <w:pgSz w:w="12240" w:h="15840"/>
      <w:pgMar w:top="1440" w:right="1080" w:bottom="1440" w:left="1080" w:header="576"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4F1E5" w14:textId="77777777" w:rsidR="006C1100" w:rsidRDefault="006C1100">
      <w:pPr>
        <w:spacing w:after="0" w:line="240" w:lineRule="auto"/>
      </w:pPr>
      <w:r>
        <w:separator/>
      </w:r>
    </w:p>
  </w:endnote>
  <w:endnote w:type="continuationSeparator" w:id="0">
    <w:p w14:paraId="50A4E6DE" w14:textId="77777777" w:rsidR="006C1100" w:rsidRDefault="006C1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altName w:val="MS Gothic"/>
    <w:charset w:val="80"/>
    <w:family w:val="roman"/>
    <w:pitch w:val="variable"/>
    <w:sig w:usb0="E00002FF" w:usb1="2AC7EDFE" w:usb2="00000012" w:usb3="00000000" w:csb0="00020001" w:csb1="00000000"/>
  </w:font>
  <w:font w:name="Century Gothic">
    <w:panose1 w:val="020B0502020202020204"/>
    <w:charset w:val="00"/>
    <w:family w:val="swiss"/>
    <w:pitch w:val="variable"/>
    <w:sig w:usb0="00000287" w:usb1="00000000" w:usb2="00000000" w:usb3="00000000" w:csb0="0000009F" w:csb1="00000000"/>
  </w:font>
  <w:font w:name="HGｺﾞｼｯｸ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C55B" w14:textId="77777777" w:rsidR="0022349E" w:rsidRDefault="0022349E">
    <w:pPr>
      <w:jc w:val="right"/>
    </w:pPr>
  </w:p>
  <w:p w14:paraId="4DF1FD0A" w14:textId="77777777" w:rsidR="0022349E" w:rsidRDefault="0022349E">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E68422" w:themeColor="accent3"/>
      </w:rPr>
      <w:sym w:font="Wingdings 2" w:char="F097"/>
    </w:r>
    <w:r>
      <w:t xml:space="preserve"> </w:t>
    </w:r>
  </w:p>
  <w:p w14:paraId="57853F53" w14:textId="77777777" w:rsidR="0022349E" w:rsidRDefault="0022349E">
    <w:pPr>
      <w:jc w:val="right"/>
    </w:pPr>
    <w:r>
      <w:rPr>
        <w:noProof/>
        <w:lang w:val="en-AU" w:eastAsia="en-AU"/>
      </w:rPr>
      <mc:AlternateContent>
        <mc:Choice Requires="wpg">
          <w:drawing>
            <wp:inline distT="0" distB="0" distL="0" distR="0" wp14:anchorId="512DE9A0" wp14:editId="69688780">
              <wp:extent cx="2327910" cy="45085"/>
              <wp:effectExtent l="9525" t="9525" r="15240" b="1206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3518E2" id="Grou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2DDB3310" w14:textId="77777777" w:rsidR="0022349E" w:rsidRDefault="0022349E">
    <w:pPr>
      <w:pStyle w:val="NoSpacing"/>
      <w:rPr>
        <w:sz w:val="2"/>
        <w:szCs w:val="2"/>
      </w:rPr>
    </w:pPr>
  </w:p>
  <w:p w14:paraId="4D42B378" w14:textId="77777777" w:rsidR="0022349E" w:rsidRDefault="0022349E"/>
  <w:p w14:paraId="12EBE773" w14:textId="77777777" w:rsidR="0022349E" w:rsidRDefault="0022349E"/>
  <w:p w14:paraId="7F1AECFB" w14:textId="77777777" w:rsidR="0022349E" w:rsidRDefault="002234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E4F93" w14:textId="77777777" w:rsidR="0022349E" w:rsidRDefault="0022349E" w:rsidP="00996447">
    <w:pPr>
      <w:jc w:val="right"/>
      <w:rPr>
        <w:color w:val="F0B47A" w:themeColor="accent3" w:themeTint="99"/>
      </w:rPr>
    </w:pPr>
  </w:p>
  <w:p w14:paraId="744F998F" w14:textId="77777777" w:rsidR="0022349E" w:rsidRPr="007675A0" w:rsidRDefault="0022349E" w:rsidP="00996447">
    <w:pPr>
      <w:jc w:val="right"/>
      <w:rPr>
        <w:b/>
        <w:color w:val="F0B47A" w:themeColor="accent3" w:themeTint="99"/>
      </w:rPr>
    </w:pPr>
    <w:r w:rsidRPr="007675A0">
      <w:rPr>
        <w:b/>
        <w:color w:val="F0B47A" w:themeColor="accent3" w:themeTint="99"/>
      </w:rPr>
      <w:fldChar w:fldCharType="begin"/>
    </w:r>
    <w:r w:rsidRPr="007675A0">
      <w:rPr>
        <w:b/>
        <w:color w:val="F0B47A" w:themeColor="accent3" w:themeTint="99"/>
      </w:rPr>
      <w:instrText xml:space="preserve"> PAGE  \* Arabic  \* MERGEFORMAT </w:instrText>
    </w:r>
    <w:r w:rsidRPr="007675A0">
      <w:rPr>
        <w:b/>
        <w:color w:val="F0B47A" w:themeColor="accent3" w:themeTint="99"/>
      </w:rPr>
      <w:fldChar w:fldCharType="separate"/>
    </w:r>
    <w:r w:rsidR="00F27797">
      <w:rPr>
        <w:b/>
        <w:noProof/>
        <w:color w:val="F0B47A" w:themeColor="accent3" w:themeTint="99"/>
      </w:rPr>
      <w:t>2</w:t>
    </w:r>
    <w:r w:rsidRPr="007675A0">
      <w:rPr>
        <w:b/>
        <w:color w:val="F0B47A" w:themeColor="accent3" w:themeTint="9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ACC1E" w14:textId="77777777" w:rsidR="0022349E" w:rsidRPr="006241C5" w:rsidRDefault="0022349E" w:rsidP="006241C5">
    <w:pPr>
      <w:pStyle w:val="Footer"/>
      <w:spacing w:after="120"/>
      <w:jc w:val="right"/>
      <w:rPr>
        <w:rFonts w:ascii="Arial" w:hAnsi="Arial" w:cs="Arial"/>
        <w:b/>
        <w:color w:val="0070C0"/>
        <w:sz w:val="22"/>
      </w:rPr>
    </w:pPr>
    <w:r w:rsidRPr="006241C5">
      <w:rPr>
        <w:rFonts w:ascii="Arial" w:hAnsi="Arial" w:cs="Arial"/>
        <w:b/>
        <w:noProof/>
        <w:color w:val="0070C0"/>
        <w:sz w:val="22"/>
        <w:lang w:val="en-AU" w:eastAsia="en-AU"/>
      </w:rPr>
      <mc:AlternateContent>
        <mc:Choice Requires="wps">
          <w:drawing>
            <wp:anchor distT="0" distB="0" distL="114300" distR="114300" simplePos="0" relativeHeight="251658240" behindDoc="0" locked="0" layoutInCell="1" allowOverlap="1" wp14:anchorId="455090AB" wp14:editId="3ECAB894">
              <wp:simplePos x="0" y="0"/>
              <wp:positionH relativeFrom="column">
                <wp:posOffset>-8915400</wp:posOffset>
              </wp:positionH>
              <wp:positionV relativeFrom="paragraph">
                <wp:posOffset>206196</wp:posOffset>
              </wp:positionV>
              <wp:extent cx="16047076" cy="8300"/>
              <wp:effectExtent l="0" t="0" r="31750" b="4254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47076" cy="8300"/>
                      </a:xfrm>
                      <a:prstGeom prst="line">
                        <a:avLst/>
                      </a:prstGeom>
                      <a:noFill/>
                      <a:ln w="6350" cmpd="sng">
                        <a:solidFill>
                          <a:schemeClr val="accent3">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58A06" id="Line 1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16.25pt" to="561.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" strokecolor="#f0b47a [1942]" strokeweight=".5pt"/>
          </w:pict>
        </mc:Fallback>
      </mc:AlternateContent>
    </w:r>
    <w:r w:rsidRPr="006241C5">
      <w:rPr>
        <w:rStyle w:val="Footerboldblue"/>
        <w:rFonts w:cs="Arial"/>
        <w:color w:val="0070C0"/>
        <w:sz w:val="22"/>
      </w:rPr>
      <w:t>Neighbourhood Houses Victoria Inc</w:t>
    </w:r>
  </w:p>
  <w:p w14:paraId="79A58AC3" w14:textId="76319E4D" w:rsidR="0022349E" w:rsidRPr="006241C5" w:rsidRDefault="0022349E" w:rsidP="006241C5">
    <w:pPr>
      <w:pStyle w:val="Footerblue"/>
      <w:jc w:val="right"/>
      <w:rPr>
        <w:rFonts w:ascii="Arial" w:hAnsi="Arial" w:cs="Arial"/>
        <w:color w:val="0070C0"/>
        <w:sz w:val="22"/>
      </w:rPr>
    </w:pPr>
    <w:r w:rsidRPr="006241C5">
      <w:rPr>
        <w:rFonts w:ascii="Arial" w:hAnsi="Arial" w:cs="Arial"/>
        <w:color w:val="0070C0"/>
        <w:sz w:val="22"/>
      </w:rPr>
      <w:t>Shop B41, Level 4, 744 Bourke Street, Docklands VIC 3008</w:t>
    </w:r>
  </w:p>
  <w:p w14:paraId="5EC96262" w14:textId="048AAF9D" w:rsidR="0022349E" w:rsidRPr="006241C5" w:rsidRDefault="0022349E" w:rsidP="006241C5">
    <w:pPr>
      <w:pStyle w:val="Footerblue"/>
      <w:jc w:val="right"/>
      <w:rPr>
        <w:rFonts w:ascii="Arial" w:hAnsi="Arial" w:cs="Arial"/>
        <w:color w:val="0070C0"/>
        <w:sz w:val="22"/>
      </w:rPr>
    </w:pPr>
    <w:r w:rsidRPr="006241C5">
      <w:rPr>
        <w:rFonts w:ascii="Arial" w:hAnsi="Arial" w:cs="Arial"/>
        <w:color w:val="0070C0"/>
        <w:sz w:val="22"/>
      </w:rPr>
      <w:t xml:space="preserve"> (03) 9602 1228 | info@nhvic.org.au | nhvic.org.au | #nhvic</w:t>
    </w:r>
  </w:p>
  <w:p w14:paraId="7A870D1F" w14:textId="7E84AE5D" w:rsidR="0022349E" w:rsidRPr="006241C5" w:rsidRDefault="0022349E" w:rsidP="006241C5">
    <w:pPr>
      <w:pStyle w:val="Footerblue"/>
      <w:jc w:val="right"/>
      <w:rPr>
        <w:rFonts w:ascii="Arial" w:hAnsi="Arial" w:cs="Arial"/>
        <w:color w:val="0070C0"/>
        <w:sz w:val="22"/>
      </w:rPr>
    </w:pPr>
    <w:r w:rsidRPr="006241C5">
      <w:rPr>
        <w:rFonts w:ascii="Arial" w:hAnsi="Arial" w:cs="Arial"/>
        <w:color w:val="0070C0"/>
        <w:sz w:val="22"/>
      </w:rPr>
      <w:t>ACN A0001368L  ABN 30 174 498 896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0230D" w14:textId="77777777" w:rsidR="006C1100" w:rsidRDefault="006C1100">
      <w:pPr>
        <w:spacing w:after="0" w:line="240" w:lineRule="auto"/>
      </w:pPr>
      <w:r>
        <w:separator/>
      </w:r>
    </w:p>
  </w:footnote>
  <w:footnote w:type="continuationSeparator" w:id="0">
    <w:p w14:paraId="1D8F4FED" w14:textId="77777777" w:rsidR="006C1100" w:rsidRDefault="006C1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75B54" w14:textId="77777777" w:rsidR="0022349E" w:rsidRDefault="0022349E" w:rsidP="00A27E93">
    <w:pPr>
      <w:spacing w:after="0"/>
      <w:jc w:val="center"/>
      <w:rPr>
        <w:color w:val="E4E9EF" w:themeColor="background2"/>
      </w:rPr>
    </w:pPr>
  </w:p>
  <w:p w14:paraId="1D2552D5" w14:textId="03664E1D" w:rsidR="0022349E" w:rsidRPr="006241C5" w:rsidRDefault="009D3B67" w:rsidP="00052134">
    <w:pPr>
      <w:spacing w:after="0" w:line="240" w:lineRule="auto"/>
      <w:jc w:val="right"/>
      <w:rPr>
        <w:rFonts w:ascii="Arial" w:hAnsi="Arial" w:cs="Arial"/>
        <w:color w:val="E68422" w:themeColor="accent3"/>
      </w:rPr>
    </w:pPr>
    <w:r w:rsidRPr="006241C5">
      <w:rPr>
        <w:rFonts w:ascii="Arial" w:hAnsi="Arial" w:cs="Arial"/>
        <w:color w:val="E68422" w:themeColor="accent3"/>
      </w:rPr>
      <w:t>Access and Equity Policy</w:t>
    </w:r>
    <w:r w:rsidR="00353065" w:rsidRPr="006241C5">
      <w:rPr>
        <w:rFonts w:ascii="Arial" w:hAnsi="Arial" w:cs="Arial"/>
        <w:color w:val="E68422" w:themeColor="accent3"/>
      </w:rPr>
      <w:t xml:space="preserve"> </w:t>
    </w:r>
  </w:p>
  <w:p w14:paraId="5DF8FDB1" w14:textId="77777777" w:rsidR="0022349E" w:rsidRPr="00052134" w:rsidRDefault="0022349E" w:rsidP="00052134">
    <w:pPr>
      <w:spacing w:after="0" w:line="240" w:lineRule="auto"/>
      <w:jc w:val="right"/>
      <w:rPr>
        <w:color w:val="F0B47A" w:themeColor="accent3" w:themeTint="99"/>
      </w:rPr>
    </w:pPr>
  </w:p>
  <w:p w14:paraId="3BE767CE" w14:textId="77777777" w:rsidR="0022349E" w:rsidRPr="0080090D" w:rsidRDefault="0022349E" w:rsidP="00A27E93">
    <w:pPr>
      <w:spacing w:after="0"/>
      <w:rPr>
        <w:color w:val="E4E9EF" w:themeColor="background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2550"/>
    <w:multiLevelType w:val="hybridMultilevel"/>
    <w:tmpl w:val="4E8C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837D1"/>
    <w:multiLevelType w:val="hybridMultilevel"/>
    <w:tmpl w:val="04B26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AA2C9F"/>
    <w:multiLevelType w:val="hybridMultilevel"/>
    <w:tmpl w:val="05283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09133A"/>
    <w:multiLevelType w:val="hybridMultilevel"/>
    <w:tmpl w:val="7738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455D9"/>
    <w:multiLevelType w:val="hybridMultilevel"/>
    <w:tmpl w:val="559C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53026E"/>
    <w:multiLevelType w:val="hybridMultilevel"/>
    <w:tmpl w:val="A59CEF9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6626075C"/>
    <w:multiLevelType w:val="hybridMultilevel"/>
    <w:tmpl w:val="EFDEA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100A53"/>
    <w:multiLevelType w:val="hybridMultilevel"/>
    <w:tmpl w:val="9BBAD5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E1C5D78"/>
    <w:multiLevelType w:val="hybridMultilevel"/>
    <w:tmpl w:val="2564E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805861"/>
    <w:multiLevelType w:val="hybridMultilevel"/>
    <w:tmpl w:val="90768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0719356">
    <w:abstractNumId w:val="5"/>
  </w:num>
  <w:num w:numId="2" w16cid:durableId="1069690434">
    <w:abstractNumId w:val="9"/>
  </w:num>
  <w:num w:numId="3" w16cid:durableId="50734596">
    <w:abstractNumId w:val="1"/>
  </w:num>
  <w:num w:numId="4" w16cid:durableId="1714231666">
    <w:abstractNumId w:val="7"/>
  </w:num>
  <w:num w:numId="5" w16cid:durableId="709306793">
    <w:abstractNumId w:val="2"/>
  </w:num>
  <w:num w:numId="6" w16cid:durableId="683437029">
    <w:abstractNumId w:val="3"/>
  </w:num>
  <w:num w:numId="7" w16cid:durableId="1770732788">
    <w:abstractNumId w:val="4"/>
  </w:num>
  <w:num w:numId="8" w16cid:durableId="1185365225">
    <w:abstractNumId w:val="0"/>
  </w:num>
  <w:num w:numId="9" w16cid:durableId="423501970">
    <w:abstractNumId w:val="6"/>
  </w:num>
  <w:num w:numId="10" w16cid:durableId="19844304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A8"/>
    <w:rsid w:val="00052134"/>
    <w:rsid w:val="000728AF"/>
    <w:rsid w:val="00084E5A"/>
    <w:rsid w:val="000B5429"/>
    <w:rsid w:val="000D72AF"/>
    <w:rsid w:val="000E17FF"/>
    <w:rsid w:val="00162B5D"/>
    <w:rsid w:val="001805DC"/>
    <w:rsid w:val="001A57E2"/>
    <w:rsid w:val="001C34C5"/>
    <w:rsid w:val="001F3552"/>
    <w:rsid w:val="0020720E"/>
    <w:rsid w:val="0022349E"/>
    <w:rsid w:val="002331A6"/>
    <w:rsid w:val="0031266F"/>
    <w:rsid w:val="00353065"/>
    <w:rsid w:val="00384A03"/>
    <w:rsid w:val="003A4FC3"/>
    <w:rsid w:val="00426484"/>
    <w:rsid w:val="00446930"/>
    <w:rsid w:val="004A613A"/>
    <w:rsid w:val="004D46D3"/>
    <w:rsid w:val="004E35D4"/>
    <w:rsid w:val="0050596D"/>
    <w:rsid w:val="00506212"/>
    <w:rsid w:val="005755D9"/>
    <w:rsid w:val="005D3A98"/>
    <w:rsid w:val="005E2811"/>
    <w:rsid w:val="005E2FB9"/>
    <w:rsid w:val="006050A9"/>
    <w:rsid w:val="00616BD9"/>
    <w:rsid w:val="006241C5"/>
    <w:rsid w:val="006B10B2"/>
    <w:rsid w:val="006C1100"/>
    <w:rsid w:val="006C1EE8"/>
    <w:rsid w:val="006C2C0F"/>
    <w:rsid w:val="006F6394"/>
    <w:rsid w:val="0070327F"/>
    <w:rsid w:val="00723FC9"/>
    <w:rsid w:val="00734E09"/>
    <w:rsid w:val="007436AB"/>
    <w:rsid w:val="00744B49"/>
    <w:rsid w:val="007652A2"/>
    <w:rsid w:val="007675A0"/>
    <w:rsid w:val="007A4858"/>
    <w:rsid w:val="007D3E46"/>
    <w:rsid w:val="007F131F"/>
    <w:rsid w:val="007F1486"/>
    <w:rsid w:val="0080090D"/>
    <w:rsid w:val="008353B4"/>
    <w:rsid w:val="00847A01"/>
    <w:rsid w:val="00854288"/>
    <w:rsid w:val="008B4E60"/>
    <w:rsid w:val="008C497C"/>
    <w:rsid w:val="008D219E"/>
    <w:rsid w:val="00921D75"/>
    <w:rsid w:val="00996447"/>
    <w:rsid w:val="009A2776"/>
    <w:rsid w:val="009B5117"/>
    <w:rsid w:val="009D3B67"/>
    <w:rsid w:val="009F1A5B"/>
    <w:rsid w:val="00A27E93"/>
    <w:rsid w:val="00A41783"/>
    <w:rsid w:val="00A7304C"/>
    <w:rsid w:val="00AA18F6"/>
    <w:rsid w:val="00AF4E9F"/>
    <w:rsid w:val="00BB6763"/>
    <w:rsid w:val="00BB7DA8"/>
    <w:rsid w:val="00C00275"/>
    <w:rsid w:val="00C00981"/>
    <w:rsid w:val="00C061BF"/>
    <w:rsid w:val="00C566D8"/>
    <w:rsid w:val="00C77F04"/>
    <w:rsid w:val="00C90765"/>
    <w:rsid w:val="00CB60A0"/>
    <w:rsid w:val="00CC3FDC"/>
    <w:rsid w:val="00CD192E"/>
    <w:rsid w:val="00D20C20"/>
    <w:rsid w:val="00D661A8"/>
    <w:rsid w:val="00D96A0B"/>
    <w:rsid w:val="00DA49D5"/>
    <w:rsid w:val="00DA5E53"/>
    <w:rsid w:val="00DF7330"/>
    <w:rsid w:val="00E074AF"/>
    <w:rsid w:val="00EC463D"/>
    <w:rsid w:val="00EE6CE3"/>
    <w:rsid w:val="00F050D4"/>
    <w:rsid w:val="00F27797"/>
    <w:rsid w:val="00FB0C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82995F5"/>
  <w15:docId w15:val="{43814F9A-2589-4DB5-AD2A-3680BBD9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90D"/>
    <w:rPr>
      <w:rFonts w:asciiTheme="majorHAnsi" w:hAnsiTheme="majorHAnsi"/>
      <w:sz w:val="24"/>
    </w:rPr>
  </w:style>
  <w:style w:type="paragraph" w:styleId="Heading1">
    <w:name w:val="heading 1"/>
    <w:basedOn w:val="Normal"/>
    <w:next w:val="Normal"/>
    <w:link w:val="Heading1Char"/>
    <w:uiPriority w:val="9"/>
    <w:qFormat/>
    <w:rsid w:val="005755D9"/>
    <w:pPr>
      <w:keepNext/>
      <w:keepLines/>
      <w:spacing w:before="720" w:after="360" w:line="240" w:lineRule="auto"/>
      <w:outlineLvl w:val="0"/>
    </w:pPr>
    <w:rPr>
      <w:rFonts w:eastAsiaTheme="majorEastAsia" w:cstheme="majorBidi"/>
      <w:bCs/>
      <w:color w:val="2471B9"/>
      <w:sz w:val="44"/>
      <w:szCs w:val="24"/>
    </w:rPr>
  </w:style>
  <w:style w:type="paragraph" w:styleId="Heading2">
    <w:name w:val="heading 2"/>
    <w:basedOn w:val="Normal"/>
    <w:next w:val="Normal"/>
    <w:link w:val="Heading2Char"/>
    <w:autoRedefine/>
    <w:uiPriority w:val="9"/>
    <w:unhideWhenUsed/>
    <w:qFormat/>
    <w:rsid w:val="00506212"/>
    <w:pPr>
      <w:keepNext/>
      <w:keepLines/>
      <w:spacing w:before="480" w:after="240" w:line="240" w:lineRule="auto"/>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unhideWhenUsed/>
    <w:qFormat/>
    <w:rsid w:val="00506212"/>
    <w:pPr>
      <w:keepNext/>
      <w:keepLines/>
      <w:spacing w:before="240" w:after="240" w:line="240" w:lineRule="auto"/>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eastAsiaTheme="majorEastAsia" w:cstheme="majorBidi"/>
      <w:bCs/>
      <w:i/>
      <w:iCs/>
      <w:color w:val="2F5897"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eastAsiaTheme="majorEastAsia"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eastAsiaTheme="majorEastAsia"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eastAsiaTheme="majorEastAsia"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eastAsiaTheme="majorEastAsia"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eastAsiaTheme="majorEastAsia"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5D9"/>
    <w:rPr>
      <w:rFonts w:asciiTheme="majorHAnsi" w:eastAsiaTheme="majorEastAsia" w:hAnsiTheme="majorHAnsi" w:cstheme="majorBidi"/>
      <w:bCs/>
      <w:color w:val="2471B9"/>
      <w:sz w:val="44"/>
      <w:szCs w:val="24"/>
    </w:rPr>
  </w:style>
  <w:style w:type="character" w:customStyle="1" w:styleId="Heading2Char">
    <w:name w:val="Heading 2 Char"/>
    <w:basedOn w:val="DefaultParagraphFont"/>
    <w:link w:val="Heading2"/>
    <w:uiPriority w:val="9"/>
    <w:rsid w:val="00506212"/>
    <w:rPr>
      <w:rFonts w:asciiTheme="majorHAnsi" w:eastAsiaTheme="majorEastAsia" w:hAnsiTheme="majorHAnsi" w:cstheme="majorBidi"/>
      <w:b/>
      <w:bCs/>
      <w:color w:val="000000" w:themeColor="text1"/>
      <w:sz w:val="32"/>
      <w:szCs w:val="26"/>
    </w:rPr>
  </w:style>
  <w:style w:type="character" w:customStyle="1" w:styleId="Heading3Char">
    <w:name w:val="Heading 3 Char"/>
    <w:basedOn w:val="DefaultParagraphFont"/>
    <w:link w:val="Heading3"/>
    <w:uiPriority w:val="9"/>
    <w:rsid w:val="00506212"/>
    <w:rPr>
      <w:rFonts w:asciiTheme="majorHAnsi" w:eastAsiaTheme="majorEastAsia" w:hAnsiTheme="majorHAnsi" w:cstheme="majorBidi"/>
      <w:b/>
      <w:bCs/>
      <w:color w:val="000000" w:themeColor="text1"/>
      <w:sz w:val="24"/>
    </w:rPr>
  </w:style>
  <w:style w:type="paragraph" w:styleId="Title">
    <w:name w:val="Title"/>
    <w:basedOn w:val="Normal"/>
    <w:next w:val="Normal"/>
    <w:link w:val="TitleChar"/>
    <w:uiPriority w:val="10"/>
    <w:qFormat/>
    <w:pPr>
      <w:spacing w:after="300" w:line="240" w:lineRule="auto"/>
      <w:contextualSpacing/>
    </w:pPr>
    <w:rPr>
      <w:rFonts w:eastAsiaTheme="majorEastAsia"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unhideWhenUsed/>
    <w:qFormat/>
    <w:pPr>
      <w:spacing w:line="240" w:lineRule="auto"/>
    </w:pPr>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rsid w:val="00BB7DA8"/>
    <w:pPr>
      <w:spacing w:after="160" w:line="240" w:lineRule="auto"/>
      <w:ind w:left="1008" w:hanging="288"/>
      <w:contextualSpacing/>
    </w:pPr>
    <w:rPr>
      <w:rFonts w:eastAsiaTheme="minorHAnsi"/>
    </w:rPr>
  </w:style>
  <w:style w:type="paragraph" w:styleId="Quote">
    <w:name w:val="Quote"/>
    <w:basedOn w:val="Normal"/>
    <w:next w:val="Normal"/>
    <w:link w:val="QuoteChar"/>
    <w:uiPriority w:val="29"/>
    <w:qFormat/>
    <w:pPr>
      <w:spacing w:before="160" w:after="160" w:line="300" w:lineRule="auto"/>
      <w:ind w:left="144" w:right="144"/>
      <w:jc w:val="center"/>
    </w:pPr>
    <w:rPr>
      <w:i/>
      <w:iCs/>
      <w:color w:val="6076B4" w:themeColor="accent1"/>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eastAsiaTheme="majorEastAsia"/>
      <w:bCs/>
      <w:i/>
      <w:iCs/>
      <w:color w:val="000000"/>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Footerboldblue">
    <w:name w:val="Footer bold blue"/>
    <w:rsid w:val="00426484"/>
    <w:rPr>
      <w:rFonts w:ascii="Arial" w:hAnsi="Arial"/>
      <w:b/>
      <w:noProof/>
      <w:color w:val="0F80CC"/>
      <w:sz w:val="20"/>
      <w:lang w:val="en-US"/>
    </w:rPr>
  </w:style>
  <w:style w:type="character" w:customStyle="1" w:styleId="Footerboldorange">
    <w:name w:val="Footer bold orange"/>
    <w:basedOn w:val="DefaultParagraphFont"/>
    <w:rsid w:val="00426484"/>
    <w:rPr>
      <w:rFonts w:ascii="Arial" w:hAnsi="Arial"/>
      <w:b/>
      <w:noProof/>
      <w:color w:val="F46F1B"/>
      <w:sz w:val="20"/>
      <w:lang w:val="en-US"/>
    </w:rPr>
  </w:style>
  <w:style w:type="paragraph" w:customStyle="1" w:styleId="Footerblue">
    <w:name w:val="Footer blue"/>
    <w:basedOn w:val="Footer"/>
    <w:rsid w:val="00426484"/>
    <w:pPr>
      <w:tabs>
        <w:tab w:val="clear" w:pos="4680"/>
        <w:tab w:val="clear" w:pos="9360"/>
        <w:tab w:val="center" w:pos="4320"/>
        <w:tab w:val="right" w:pos="8640"/>
      </w:tabs>
      <w:spacing w:line="276" w:lineRule="auto"/>
      <w:jc w:val="center"/>
    </w:pPr>
    <w:rPr>
      <w:rFonts w:eastAsiaTheme="minorHAnsi"/>
      <w:noProof/>
      <w:color w:val="0F80CC"/>
    </w:rPr>
  </w:style>
  <w:style w:type="table" w:styleId="TableGrid">
    <w:name w:val="Table Grid"/>
    <w:basedOn w:val="TableNormal"/>
    <w:uiPriority w:val="59"/>
    <w:rsid w:val="00575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755D9"/>
    <w:pPr>
      <w:spacing w:after="100"/>
    </w:pPr>
  </w:style>
  <w:style w:type="paragraph" w:styleId="TOC2">
    <w:name w:val="toc 2"/>
    <w:basedOn w:val="Normal"/>
    <w:next w:val="Normal"/>
    <w:autoRedefine/>
    <w:uiPriority w:val="39"/>
    <w:unhideWhenUsed/>
    <w:rsid w:val="005755D9"/>
    <w:pPr>
      <w:spacing w:after="100"/>
      <w:ind w:left="240"/>
    </w:pPr>
  </w:style>
  <w:style w:type="paragraph" w:styleId="TOC3">
    <w:name w:val="toc 3"/>
    <w:basedOn w:val="Normal"/>
    <w:next w:val="Normal"/>
    <w:autoRedefine/>
    <w:uiPriority w:val="39"/>
    <w:unhideWhenUsed/>
    <w:rsid w:val="005755D9"/>
    <w:pPr>
      <w:spacing w:after="100"/>
      <w:ind w:left="480"/>
    </w:pPr>
  </w:style>
  <w:style w:type="character" w:styleId="Hyperlink">
    <w:name w:val="Hyperlink"/>
    <w:basedOn w:val="DefaultParagraphFont"/>
    <w:uiPriority w:val="99"/>
    <w:unhideWhenUsed/>
    <w:rsid w:val="005755D9"/>
    <w:rPr>
      <w:color w:val="3399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195145">
      <w:bodyDiv w:val="1"/>
      <w:marLeft w:val="0"/>
      <w:marRight w:val="0"/>
      <w:marTop w:val="0"/>
      <w:marBottom w:val="0"/>
      <w:divBdr>
        <w:top w:val="none" w:sz="0" w:space="0" w:color="auto"/>
        <w:left w:val="none" w:sz="0" w:space="0" w:color="auto"/>
        <w:bottom w:val="none" w:sz="0" w:space="0" w:color="auto"/>
        <w:right w:val="none" w:sz="0" w:space="0" w:color="auto"/>
      </w:divBdr>
      <w:divsChild>
        <w:div w:id="1813987436">
          <w:marLeft w:val="0"/>
          <w:marRight w:val="0"/>
          <w:marTop w:val="0"/>
          <w:marBottom w:val="0"/>
          <w:divBdr>
            <w:top w:val="none" w:sz="0" w:space="0" w:color="auto"/>
            <w:left w:val="none" w:sz="0" w:space="0" w:color="auto"/>
            <w:bottom w:val="none" w:sz="0" w:space="0" w:color="auto"/>
            <w:right w:val="none" w:sz="0" w:space="0" w:color="auto"/>
          </w:divBdr>
          <w:divsChild>
            <w:div w:id="832139361">
              <w:marLeft w:val="0"/>
              <w:marRight w:val="0"/>
              <w:marTop w:val="0"/>
              <w:marBottom w:val="0"/>
              <w:divBdr>
                <w:top w:val="none" w:sz="0" w:space="0" w:color="auto"/>
                <w:left w:val="none" w:sz="0" w:space="0" w:color="auto"/>
                <w:bottom w:val="none" w:sz="0" w:space="0" w:color="auto"/>
                <w:right w:val="none" w:sz="0" w:space="0" w:color="auto"/>
              </w:divBdr>
              <w:divsChild>
                <w:div w:id="1984499487">
                  <w:marLeft w:val="0"/>
                  <w:marRight w:val="0"/>
                  <w:marTop w:val="0"/>
                  <w:marBottom w:val="0"/>
                  <w:divBdr>
                    <w:top w:val="none" w:sz="0" w:space="0" w:color="auto"/>
                    <w:left w:val="none" w:sz="0" w:space="0" w:color="auto"/>
                    <w:bottom w:val="none" w:sz="0" w:space="0" w:color="auto"/>
                    <w:right w:val="none" w:sz="0" w:space="0" w:color="auto"/>
                  </w:divBdr>
                  <w:divsChild>
                    <w:div w:id="550268045">
                      <w:marLeft w:val="0"/>
                      <w:marRight w:val="0"/>
                      <w:marTop w:val="0"/>
                      <w:marBottom w:val="0"/>
                      <w:divBdr>
                        <w:top w:val="none" w:sz="0" w:space="0" w:color="auto"/>
                        <w:left w:val="none" w:sz="0" w:space="0" w:color="auto"/>
                        <w:bottom w:val="none" w:sz="0" w:space="0" w:color="auto"/>
                        <w:right w:val="none" w:sz="0" w:space="0" w:color="auto"/>
                      </w:divBdr>
                      <w:divsChild>
                        <w:div w:id="622731911">
                          <w:marLeft w:val="0"/>
                          <w:marRight w:val="0"/>
                          <w:marTop w:val="0"/>
                          <w:marBottom w:val="0"/>
                          <w:divBdr>
                            <w:top w:val="none" w:sz="0" w:space="0" w:color="auto"/>
                            <w:left w:val="none" w:sz="0" w:space="0" w:color="auto"/>
                            <w:bottom w:val="none" w:sz="0" w:space="0" w:color="auto"/>
                            <w:right w:val="none" w:sz="0" w:space="0" w:color="auto"/>
                          </w:divBdr>
                          <w:divsChild>
                            <w:div w:id="1315178944">
                              <w:marLeft w:val="0"/>
                              <w:marRight w:val="0"/>
                              <w:marTop w:val="0"/>
                              <w:marBottom w:val="0"/>
                              <w:divBdr>
                                <w:top w:val="none" w:sz="0" w:space="0" w:color="auto"/>
                                <w:left w:val="none" w:sz="0" w:space="0" w:color="auto"/>
                                <w:bottom w:val="none" w:sz="0" w:space="0" w:color="auto"/>
                                <w:right w:val="none" w:sz="0" w:space="0" w:color="auto"/>
                              </w:divBdr>
                              <w:divsChild>
                                <w:div w:id="11024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701028">
      <w:bodyDiv w:val="1"/>
      <w:marLeft w:val="0"/>
      <w:marRight w:val="0"/>
      <w:marTop w:val="0"/>
      <w:marBottom w:val="0"/>
      <w:divBdr>
        <w:top w:val="none" w:sz="0" w:space="0" w:color="auto"/>
        <w:left w:val="none" w:sz="0" w:space="0" w:color="auto"/>
        <w:bottom w:val="none" w:sz="0" w:space="0" w:color="auto"/>
        <w:right w:val="none" w:sz="0" w:space="0" w:color="auto"/>
      </w:divBdr>
      <w:divsChild>
        <w:div w:id="2113240497">
          <w:marLeft w:val="0"/>
          <w:marRight w:val="0"/>
          <w:marTop w:val="0"/>
          <w:marBottom w:val="0"/>
          <w:divBdr>
            <w:top w:val="none" w:sz="0" w:space="0" w:color="auto"/>
            <w:left w:val="none" w:sz="0" w:space="0" w:color="auto"/>
            <w:bottom w:val="none" w:sz="0" w:space="0" w:color="auto"/>
            <w:right w:val="none" w:sz="0" w:space="0" w:color="auto"/>
          </w:divBdr>
          <w:divsChild>
            <w:div w:id="653486314">
              <w:marLeft w:val="0"/>
              <w:marRight w:val="0"/>
              <w:marTop w:val="0"/>
              <w:marBottom w:val="0"/>
              <w:divBdr>
                <w:top w:val="none" w:sz="0" w:space="0" w:color="auto"/>
                <w:left w:val="none" w:sz="0" w:space="0" w:color="auto"/>
                <w:bottom w:val="none" w:sz="0" w:space="0" w:color="auto"/>
                <w:right w:val="none" w:sz="0" w:space="0" w:color="auto"/>
              </w:divBdr>
              <w:divsChild>
                <w:div w:id="994181248">
                  <w:marLeft w:val="0"/>
                  <w:marRight w:val="0"/>
                  <w:marTop w:val="0"/>
                  <w:marBottom w:val="0"/>
                  <w:divBdr>
                    <w:top w:val="none" w:sz="0" w:space="0" w:color="auto"/>
                    <w:left w:val="none" w:sz="0" w:space="0" w:color="auto"/>
                    <w:bottom w:val="none" w:sz="0" w:space="0" w:color="auto"/>
                    <w:right w:val="none" w:sz="0" w:space="0" w:color="auto"/>
                  </w:divBdr>
                  <w:divsChild>
                    <w:div w:id="110246547">
                      <w:marLeft w:val="0"/>
                      <w:marRight w:val="0"/>
                      <w:marTop w:val="0"/>
                      <w:marBottom w:val="0"/>
                      <w:divBdr>
                        <w:top w:val="none" w:sz="0" w:space="0" w:color="auto"/>
                        <w:left w:val="none" w:sz="0" w:space="0" w:color="auto"/>
                        <w:bottom w:val="none" w:sz="0" w:space="0" w:color="auto"/>
                        <w:right w:val="none" w:sz="0" w:space="0" w:color="auto"/>
                      </w:divBdr>
                      <w:divsChild>
                        <w:div w:id="344212291">
                          <w:marLeft w:val="0"/>
                          <w:marRight w:val="0"/>
                          <w:marTop w:val="0"/>
                          <w:marBottom w:val="0"/>
                          <w:divBdr>
                            <w:top w:val="none" w:sz="0" w:space="0" w:color="auto"/>
                            <w:left w:val="none" w:sz="0" w:space="0" w:color="auto"/>
                            <w:bottom w:val="none" w:sz="0" w:space="0" w:color="auto"/>
                            <w:right w:val="none" w:sz="0" w:space="0" w:color="auto"/>
                          </w:divBdr>
                          <w:divsChild>
                            <w:div w:id="747114804">
                              <w:marLeft w:val="0"/>
                              <w:marRight w:val="0"/>
                              <w:marTop w:val="0"/>
                              <w:marBottom w:val="0"/>
                              <w:divBdr>
                                <w:top w:val="none" w:sz="0" w:space="0" w:color="auto"/>
                                <w:left w:val="none" w:sz="0" w:space="0" w:color="auto"/>
                                <w:bottom w:val="none" w:sz="0" w:space="0" w:color="auto"/>
                                <w:right w:val="none" w:sz="0" w:space="0" w:color="auto"/>
                              </w:divBdr>
                              <w:divsChild>
                                <w:div w:id="2453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255212">
      <w:bodyDiv w:val="1"/>
      <w:marLeft w:val="0"/>
      <w:marRight w:val="0"/>
      <w:marTop w:val="0"/>
      <w:marBottom w:val="0"/>
      <w:divBdr>
        <w:top w:val="none" w:sz="0" w:space="0" w:color="auto"/>
        <w:left w:val="none" w:sz="0" w:space="0" w:color="auto"/>
        <w:bottom w:val="none" w:sz="0" w:space="0" w:color="auto"/>
        <w:right w:val="none" w:sz="0" w:space="0" w:color="auto"/>
      </w:divBdr>
      <w:divsChild>
        <w:div w:id="1541698858">
          <w:marLeft w:val="0"/>
          <w:marRight w:val="0"/>
          <w:marTop w:val="0"/>
          <w:marBottom w:val="0"/>
          <w:divBdr>
            <w:top w:val="none" w:sz="0" w:space="0" w:color="auto"/>
            <w:left w:val="none" w:sz="0" w:space="0" w:color="auto"/>
            <w:bottom w:val="none" w:sz="0" w:space="0" w:color="auto"/>
            <w:right w:val="none" w:sz="0" w:space="0" w:color="auto"/>
          </w:divBdr>
          <w:divsChild>
            <w:div w:id="1059281835">
              <w:marLeft w:val="0"/>
              <w:marRight w:val="0"/>
              <w:marTop w:val="0"/>
              <w:marBottom w:val="0"/>
              <w:divBdr>
                <w:top w:val="none" w:sz="0" w:space="0" w:color="auto"/>
                <w:left w:val="none" w:sz="0" w:space="0" w:color="auto"/>
                <w:bottom w:val="none" w:sz="0" w:space="0" w:color="auto"/>
                <w:right w:val="none" w:sz="0" w:space="0" w:color="auto"/>
              </w:divBdr>
              <w:divsChild>
                <w:div w:id="1525898625">
                  <w:marLeft w:val="0"/>
                  <w:marRight w:val="0"/>
                  <w:marTop w:val="0"/>
                  <w:marBottom w:val="0"/>
                  <w:divBdr>
                    <w:top w:val="none" w:sz="0" w:space="0" w:color="auto"/>
                    <w:left w:val="none" w:sz="0" w:space="0" w:color="auto"/>
                    <w:bottom w:val="none" w:sz="0" w:space="0" w:color="auto"/>
                    <w:right w:val="none" w:sz="0" w:space="0" w:color="auto"/>
                  </w:divBdr>
                  <w:divsChild>
                    <w:div w:id="2015182161">
                      <w:marLeft w:val="0"/>
                      <w:marRight w:val="0"/>
                      <w:marTop w:val="0"/>
                      <w:marBottom w:val="0"/>
                      <w:divBdr>
                        <w:top w:val="none" w:sz="0" w:space="0" w:color="auto"/>
                        <w:left w:val="none" w:sz="0" w:space="0" w:color="auto"/>
                        <w:bottom w:val="none" w:sz="0" w:space="0" w:color="auto"/>
                        <w:right w:val="none" w:sz="0" w:space="0" w:color="auto"/>
                      </w:divBdr>
                      <w:divsChild>
                        <w:div w:id="773063426">
                          <w:marLeft w:val="0"/>
                          <w:marRight w:val="0"/>
                          <w:marTop w:val="0"/>
                          <w:marBottom w:val="0"/>
                          <w:divBdr>
                            <w:top w:val="none" w:sz="0" w:space="0" w:color="auto"/>
                            <w:left w:val="none" w:sz="0" w:space="0" w:color="auto"/>
                            <w:bottom w:val="none" w:sz="0" w:space="0" w:color="auto"/>
                            <w:right w:val="none" w:sz="0" w:space="0" w:color="auto"/>
                          </w:divBdr>
                          <w:divsChild>
                            <w:div w:id="1005938072">
                              <w:marLeft w:val="0"/>
                              <w:marRight w:val="0"/>
                              <w:marTop w:val="0"/>
                              <w:marBottom w:val="0"/>
                              <w:divBdr>
                                <w:top w:val="none" w:sz="0" w:space="0" w:color="auto"/>
                                <w:left w:val="none" w:sz="0" w:space="0" w:color="auto"/>
                                <w:bottom w:val="none" w:sz="0" w:space="0" w:color="auto"/>
                                <w:right w:val="none" w:sz="0" w:space="0" w:color="auto"/>
                              </w:divBdr>
                              <w:divsChild>
                                <w:div w:id="9078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2.xml><?xml version="1.0" encoding="utf-8"?>
<ct:contentTypeSchema xmlns:ct="http://schemas.microsoft.com/office/2006/metadata/contentType" xmlns:ma="http://schemas.microsoft.com/office/2006/metadata/properties/metaAttributes" ct:_="" ma:_="" ma:contentTypeName="Document" ma:contentTypeID="0x010100B73E652828BB774B9A77A98EDE71F8AD" ma:contentTypeVersion="18" ma:contentTypeDescription="Create a new document." ma:contentTypeScope="" ma:versionID="83e90012cb87b85375e059a718b3ce01">
  <xsd:schema xmlns:xsd="http://www.w3.org/2001/XMLSchema" xmlns:xs="http://www.w3.org/2001/XMLSchema" xmlns:p="http://schemas.microsoft.com/office/2006/metadata/properties" xmlns:ns2="683f366c-05fb-4be4-9334-79ee91b37a6e" xmlns:ns3="6855be08-b5d3-4f13-b158-bf089314da1c" xmlns:ns4="2b102171-2659-46a1-9f74-81a4bcf42816" targetNamespace="http://schemas.microsoft.com/office/2006/metadata/properties" ma:root="true" ma:fieldsID="52c0a23c540695623b686924daee91ec" ns2:_="" ns3:_="" ns4:_="">
    <xsd:import namespace="683f366c-05fb-4be4-9334-79ee91b37a6e"/>
    <xsd:import namespace="6855be08-b5d3-4f13-b158-bf089314da1c"/>
    <xsd:import namespace="2b102171-2659-46a1-9f74-81a4bcf428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f366c-05fb-4be4-9334-79ee91b37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020e09-8eac-46fc-a05a-422cf7651a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5be08-b5d3-4f13-b158-bf089314da1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102171-2659-46a1-9f74-81a4bcf4281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82034f4-d371-48d4-b070-8754d4f56e7b}" ma:internalName="TaxCatchAll" ma:showField="CatchAllData" ma:web="2b102171-2659-46a1-9f74-81a4bcf42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83f366c-05fb-4be4-9334-79ee91b37a6e">
      <Terms xmlns="http://schemas.microsoft.com/office/infopath/2007/PartnerControls"/>
    </lcf76f155ced4ddcb4097134ff3c332f>
    <TaxCatchAll xmlns="2b102171-2659-46a1-9f74-81a4bcf42816" xsi:nil="true"/>
  </documentManagement>
</p:properties>
</file>

<file path=customXml/item5.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2.xml><?xml version="1.0" encoding="utf-8"?>
<ds:datastoreItem xmlns:ds="http://schemas.openxmlformats.org/officeDocument/2006/customXml" ds:itemID="{DB1338F5-7C21-4903-9E96-E77F3B642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f366c-05fb-4be4-9334-79ee91b37a6e"/>
    <ds:schemaRef ds:uri="6855be08-b5d3-4f13-b158-bf089314da1c"/>
    <ds:schemaRef ds:uri="2b102171-2659-46a1-9f74-81a4bcf42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18C3D-F43A-4529-B0B2-EA04E4E4E52F}">
  <ds:schemaRefs>
    <ds:schemaRef ds:uri="http://schemas.microsoft.com/sharepoint/v3/contenttype/forms"/>
  </ds:schemaRefs>
</ds:datastoreItem>
</file>

<file path=customXml/itemProps4.xml><?xml version="1.0" encoding="utf-8"?>
<ds:datastoreItem xmlns:ds="http://schemas.openxmlformats.org/officeDocument/2006/customXml" ds:itemID="{F3029479-C75F-4099-94F2-02E02CF13D48}">
  <ds:schemaRefs>
    <ds:schemaRef ds:uri="http://purl.org/dc/elements/1.1/"/>
    <ds:schemaRef ds:uri="http://schemas.microsoft.com/office/2006/metadata/properties"/>
    <ds:schemaRef ds:uri="6855be08-b5d3-4f13-b158-bf089314da1c"/>
    <ds:schemaRef ds:uri="4a608fb1-d712-4741-a093-97c1cfcb0f59"/>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 ds:uri="683f366c-05fb-4be4-9334-79ee91b37a6e"/>
    <ds:schemaRef ds:uri="2b102171-2659-46a1-9f74-81a4bcf42816"/>
  </ds:schemaRefs>
</ds:datastoreItem>
</file>

<file path=customXml/itemProps5.xml><?xml version="1.0" encoding="utf-8"?>
<ds:datastoreItem xmlns:ds="http://schemas.openxmlformats.org/officeDocument/2006/customXml" ds:itemID="{E37D7259-FE92-4175-BA99-44C2E0528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NHVic CEO Report</vt:lpstr>
    </vt:vector>
  </TitlesOfParts>
  <Company>Microsoft</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NHVic CEO Report</dc:title>
  <dc:subject>May 2018</dc:subject>
  <dc:creator>Petro Tsalikis</dc:creator>
  <cp:lastModifiedBy>Brittany Prentice</cp:lastModifiedBy>
  <cp:revision>10</cp:revision>
  <cp:lastPrinted>2018-08-29T01:35:00Z</cp:lastPrinted>
  <dcterms:created xsi:type="dcterms:W3CDTF">2018-11-20T02:37:00Z</dcterms:created>
  <dcterms:modified xsi:type="dcterms:W3CDTF">2025-06-13T06:15:00Z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0x010100B73E652828BB774B9A77A98EDE71F8AD</vt:lpwstr>
  </property>
  <property fmtid="{D5CDD505-2E9C-101B-9397-08002B2CF9AE}" pid="3" name="AuthorIds_UIVersion_1536">
    <vt:lpwstr>217</vt:lpwstr>
  </property>
  <property fmtid="{D5CDD505-2E9C-101B-9397-08002B2CF9AE}" pid="4" name="MediaServiceImageTags">
    <vt:lpwstr/>
  </property>
</Properties>
</file>